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F4" w:rsidRPr="00B42B06" w:rsidRDefault="00996FF4" w:rsidP="00996FF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 wp14:anchorId="370DE319" wp14:editId="2ACE0AFA">
            <wp:extent cx="5759450" cy="532226"/>
            <wp:effectExtent l="0" t="0" r="0" b="1270"/>
            <wp:docPr id="2" name="Obraz 1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sakwaa\AppData\Local\Microsoft\Windows\INetCache\Content.Outlook\FMY7JW3D\EFS kolor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FF4" w:rsidRPr="00B42B06" w:rsidRDefault="00996FF4" w:rsidP="00996FF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96FF4" w:rsidRPr="00B42B06" w:rsidRDefault="00996FF4" w:rsidP="00996FF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96FF4" w:rsidRPr="00B42B06" w:rsidRDefault="00996FF4" w:rsidP="00996FF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996FF4" w:rsidRPr="00B42B06" w:rsidRDefault="00996FF4" w:rsidP="00996FF4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Times New Roman" w:hAnsi="Times New Roman" w:cs="Times New Roman"/>
          <w:noProof/>
          <w:lang w:eastAsia="pl-PL"/>
        </w:rPr>
      </w:pPr>
      <w:r w:rsidRPr="00B42B06">
        <w:rPr>
          <w:rFonts w:ascii="Times New Roman" w:hAnsi="Times New Roman" w:cs="Times New Roman"/>
        </w:rPr>
        <w:tab/>
      </w:r>
    </w:p>
    <w:p w:rsidR="00996FF4" w:rsidRPr="00B42B06" w:rsidRDefault="00996FF4" w:rsidP="00996FF4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Times New Roman" w:hAnsi="Times New Roman" w:cs="Times New Roman"/>
        </w:rPr>
      </w:pPr>
      <w:r w:rsidRPr="00B42B06">
        <w:rPr>
          <w:rFonts w:ascii="Times New Roman" w:hAnsi="Times New Roman" w:cs="Times New Roman"/>
        </w:rPr>
        <w:t xml:space="preserve"> Załącznik  nr 3 do Regulaminu rekrutacji uczestników  do projektu</w:t>
      </w:r>
    </w:p>
    <w:p w:rsidR="00996FF4" w:rsidRPr="00B42B06" w:rsidRDefault="00996FF4" w:rsidP="00996FF4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Times New Roman" w:hAnsi="Times New Roman" w:cs="Times New Roman"/>
        </w:rPr>
      </w:pPr>
      <w:r w:rsidRPr="00B42B06">
        <w:rPr>
          <w:rFonts w:ascii="Times New Roman" w:hAnsi="Times New Roman" w:cs="Times New Roman"/>
        </w:rPr>
        <w:t>„Moja własna działalność gospodarcza IV”</w:t>
      </w:r>
    </w:p>
    <w:p w:rsidR="00996FF4" w:rsidRPr="00B42B06" w:rsidRDefault="00996FF4" w:rsidP="00996FF4">
      <w:pPr>
        <w:jc w:val="center"/>
        <w:rPr>
          <w:rFonts w:ascii="Times New Roman" w:hAnsi="Times New Roman" w:cs="Times New Roman"/>
          <w:b/>
        </w:rPr>
      </w:pPr>
    </w:p>
    <w:p w:rsidR="00996FF4" w:rsidRPr="00B42B06" w:rsidRDefault="00996FF4" w:rsidP="00996FF4">
      <w:pPr>
        <w:spacing w:after="240"/>
        <w:jc w:val="center"/>
        <w:rPr>
          <w:rFonts w:ascii="Times New Roman" w:hAnsi="Times New Roman" w:cs="Times New Roman"/>
          <w:b/>
        </w:rPr>
      </w:pPr>
      <w:r w:rsidRPr="00B42B06">
        <w:rPr>
          <w:rFonts w:ascii="Times New Roman" w:hAnsi="Times New Roman" w:cs="Times New Roman"/>
          <w:b/>
        </w:rPr>
        <w:t>KARTA OCENY FORMULARZA REKRUTACYJNEGO</w:t>
      </w:r>
      <w:r w:rsidRPr="00B42B06">
        <w:rPr>
          <w:rFonts w:ascii="Times New Roman" w:hAnsi="Times New Roman" w:cs="Times New Roman"/>
          <w:b/>
        </w:rPr>
        <w:br/>
        <w:t xml:space="preserve"> do udziału w projekcie „Moja własna działalność gospodarcza IV”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6882"/>
      </w:tblGrid>
      <w:tr w:rsidR="00996FF4" w:rsidRPr="00B42B06" w:rsidTr="007213DF">
        <w:trPr>
          <w:trHeight w:val="460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6FF4" w:rsidRPr="00B42B06" w:rsidRDefault="00996FF4" w:rsidP="007213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Beneficjent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6FF4" w:rsidRPr="00B42B06" w:rsidRDefault="00996FF4" w:rsidP="007213D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42B06">
              <w:rPr>
                <w:rFonts w:ascii="Times New Roman" w:hAnsi="Times New Roman" w:cs="Times New Roman"/>
              </w:rPr>
              <w:t>Kancelaria Radców Prawnych „PRO IUSTITIA” Michał Szczygieł, Ewa Szczygieł, i wspólnicy Spółka Cywilna z siedzibą w Żorach.</w:t>
            </w:r>
          </w:p>
        </w:tc>
      </w:tr>
      <w:tr w:rsidR="00996FF4" w:rsidRPr="00B42B06" w:rsidTr="007213DF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6FF4" w:rsidRPr="00B42B06" w:rsidRDefault="00996FF4" w:rsidP="007213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Tytuł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6FF4" w:rsidRPr="00B42B06" w:rsidRDefault="00996FF4" w:rsidP="007213DF">
            <w:pPr>
              <w:rPr>
                <w:rFonts w:ascii="Times New Roman" w:hAnsi="Times New Roman" w:cs="Times New Roman"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Moja własna działalność gospodarcza IV</w:t>
            </w:r>
          </w:p>
        </w:tc>
      </w:tr>
      <w:tr w:rsidR="00996FF4" w:rsidRPr="00B42B06" w:rsidTr="007213DF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96FF4" w:rsidRPr="00B42B06" w:rsidRDefault="00996FF4" w:rsidP="007213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Nr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FF4" w:rsidRPr="00B42B06" w:rsidRDefault="00996FF4" w:rsidP="007213DF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42B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WND-RPSL.07.03.03-24-0551/19</w:t>
            </w:r>
          </w:p>
          <w:p w:rsidR="00996FF4" w:rsidRPr="00B42B06" w:rsidRDefault="00996FF4" w:rsidP="007213DF">
            <w:pPr>
              <w:pStyle w:val="Nagwek"/>
              <w:tabs>
                <w:tab w:val="clear" w:pos="4536"/>
                <w:tab w:val="clear" w:pos="9072"/>
                <w:tab w:val="right" w:pos="9923"/>
              </w:tabs>
              <w:ind w:right="141"/>
              <w:rPr>
                <w:rFonts w:ascii="Times New Roman" w:hAnsi="Times New Roman" w:cs="Times New Roman"/>
                <w:bCs/>
              </w:rPr>
            </w:pPr>
          </w:p>
        </w:tc>
      </w:tr>
      <w:tr w:rsidR="00996FF4" w:rsidRPr="00B42B06" w:rsidTr="007213DF">
        <w:trPr>
          <w:trHeight w:val="603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6FF4" w:rsidRPr="00B42B06" w:rsidRDefault="00996FF4" w:rsidP="007213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Indywidualny Numer  Identyfikacyjny Kandydata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6FF4" w:rsidRPr="00B42B06" w:rsidRDefault="00996FF4" w:rsidP="007213D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96FF4" w:rsidRPr="00B42B06" w:rsidTr="007213DF">
        <w:trPr>
          <w:trHeight w:val="603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6FF4" w:rsidRPr="00B42B06" w:rsidRDefault="00996FF4" w:rsidP="007213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>Imię i nazwisko Kandydata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FF4" w:rsidRPr="00B42B06" w:rsidRDefault="00996FF4" w:rsidP="007213D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96FF4" w:rsidRPr="00B42B06" w:rsidTr="007213DF">
        <w:trPr>
          <w:trHeight w:val="603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6FF4" w:rsidRPr="00B42B06" w:rsidRDefault="00996FF4" w:rsidP="007213D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Imię i nazwisko Członka Komisji Rekrutacyjnej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FF4" w:rsidRPr="00B42B06" w:rsidRDefault="00996FF4" w:rsidP="007213DF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96FF4" w:rsidRPr="00B42B06" w:rsidRDefault="00996FF4" w:rsidP="00996FF4">
      <w:pPr>
        <w:rPr>
          <w:rFonts w:ascii="Times New Roman" w:hAnsi="Times New Roman" w:cs="Times New Roman"/>
        </w:rPr>
      </w:pPr>
    </w:p>
    <w:p w:rsidR="00996FF4" w:rsidRPr="00B42B06" w:rsidRDefault="00996FF4" w:rsidP="00996FF4">
      <w:pPr>
        <w:rPr>
          <w:rFonts w:ascii="Times New Roman" w:hAnsi="Times New Roman" w:cs="Times New Roman"/>
        </w:rPr>
      </w:pPr>
    </w:p>
    <w:p w:rsidR="00996FF4" w:rsidRPr="00B42B06" w:rsidRDefault="00996FF4" w:rsidP="00996FF4">
      <w:pPr>
        <w:pStyle w:val="Bezodstpw"/>
        <w:jc w:val="center"/>
        <w:rPr>
          <w:b/>
          <w:sz w:val="22"/>
          <w:szCs w:val="22"/>
        </w:rPr>
      </w:pPr>
      <w:r w:rsidRPr="00B42B06">
        <w:rPr>
          <w:b/>
          <w:sz w:val="22"/>
          <w:szCs w:val="22"/>
        </w:rPr>
        <w:t>DEKLARACJA POUFNOŚCI I BEZSTRONNOŚCI</w:t>
      </w:r>
    </w:p>
    <w:p w:rsidR="00996FF4" w:rsidRPr="00B42B06" w:rsidRDefault="00996FF4" w:rsidP="00996FF4">
      <w:pPr>
        <w:pStyle w:val="Default"/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Niniejszym oświadczam, iż:</w:t>
      </w:r>
    </w:p>
    <w:p w:rsidR="00996FF4" w:rsidRPr="00B42B06" w:rsidRDefault="00996FF4" w:rsidP="00996FF4">
      <w:pPr>
        <w:pStyle w:val="Defaul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 xml:space="preserve">Nie pozostaję w związku małżeńskim albo stosunku pokrewieństwa lub powinowactwa w linii prostej, pokrewieństwa lub powinowactwa w linii bocznej do drugiego stopnia oraz nie jestem związany (-a) z tytułu przysposobienia opieki lub kurateli z wszystkimi Kandydatami do udziału w  projekcie, w ramach danego naboru. </w:t>
      </w:r>
    </w:p>
    <w:p w:rsidR="00996FF4" w:rsidRPr="00B42B06" w:rsidRDefault="00996FF4" w:rsidP="00996FF4">
      <w:pPr>
        <w:pStyle w:val="Defaul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Nie pozostaję w związku rodzinnym lub zawodowym z Beneficjentem realizującym projekt (dotyczy ekspertów zewnętrznych).</w:t>
      </w:r>
    </w:p>
    <w:p w:rsidR="00996FF4" w:rsidRPr="00B42B06" w:rsidRDefault="00996FF4" w:rsidP="00996FF4">
      <w:pPr>
        <w:pStyle w:val="Defaul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Nie pozostaję z żadnym z  Kandydatów do udziału w projekcie  w takim stosunku prawnym lub faktycznym, że może to budzić uzasadnione wątpliwości co do mojej bezstronności.</w:t>
      </w:r>
    </w:p>
    <w:p w:rsidR="00996FF4" w:rsidRPr="00B42B06" w:rsidRDefault="00996FF4" w:rsidP="00996FF4">
      <w:pPr>
        <w:pStyle w:val="Defaul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 xml:space="preserve">Deklaruję, że będę bezstronnie i uczciwie wykonywać obowiązki oceniającego oraz że zapoznałem się z Regulaminem rekrutacji i Standardem udzielania wsparcia na rozwój </w:t>
      </w:r>
      <w:r w:rsidRPr="00B42B06">
        <w:rPr>
          <w:rFonts w:ascii="Times New Roman" w:hAnsi="Times New Roman" w:cs="Times New Roman"/>
          <w:sz w:val="22"/>
          <w:szCs w:val="22"/>
        </w:rPr>
        <w:lastRenderedPageBreak/>
        <w:t>przedsiębiorczości na rzecz uczestników projektów  w ramach 7.3.3. RPOWSL 2014-2020 w województwie śląskim.</w:t>
      </w:r>
    </w:p>
    <w:p w:rsidR="00996FF4" w:rsidRPr="00B42B06" w:rsidRDefault="00996FF4" w:rsidP="00996FF4">
      <w:pPr>
        <w:pStyle w:val="Defaul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>Zobowiązuję się utrzymywać w poufności wszelkie informacje i dokumenty, wynikające z procesu oceny wniosku rekrutacyjnego, w szczególności dane osobowe potencjalnych uczestników projektu.</w:t>
      </w:r>
    </w:p>
    <w:p w:rsidR="00996FF4" w:rsidRPr="00B42B06" w:rsidRDefault="00996FF4" w:rsidP="00996FF4">
      <w:pPr>
        <w:pStyle w:val="Default"/>
        <w:spacing w:before="24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996FF4" w:rsidRPr="00B42B06" w:rsidRDefault="00996FF4" w:rsidP="00996FF4">
      <w:pPr>
        <w:tabs>
          <w:tab w:val="left" w:pos="459"/>
        </w:tabs>
        <w:spacing w:after="120"/>
        <w:ind w:left="438" w:right="175"/>
        <w:rPr>
          <w:rFonts w:ascii="Times New Roman" w:hAnsi="Times New Roman" w:cs="Times New Roman"/>
        </w:rPr>
      </w:pPr>
    </w:p>
    <w:p w:rsidR="00996FF4" w:rsidRPr="00B42B06" w:rsidRDefault="00996FF4" w:rsidP="00996F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ab/>
      </w:r>
      <w:r w:rsidRPr="00B42B0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………………………………</w:t>
      </w:r>
    </w:p>
    <w:p w:rsidR="00996FF4" w:rsidRPr="00B42B06" w:rsidRDefault="00996FF4" w:rsidP="00996FF4">
      <w:pPr>
        <w:pStyle w:val="Default"/>
        <w:tabs>
          <w:tab w:val="right" w:pos="9639"/>
        </w:tabs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 xml:space="preserve">                  data  </w:t>
      </w:r>
      <w:r w:rsidRPr="00B42B06">
        <w:rPr>
          <w:rFonts w:ascii="Times New Roman" w:hAnsi="Times New Roman" w:cs="Times New Roman"/>
          <w:sz w:val="22"/>
          <w:szCs w:val="22"/>
        </w:rPr>
        <w:tab/>
        <w:t>podpis Członka Komisji Rekrutacyjnej</w:t>
      </w:r>
    </w:p>
    <w:p w:rsidR="00996FF4" w:rsidRPr="00B42B06" w:rsidRDefault="00996FF4" w:rsidP="00996F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6FF4" w:rsidRPr="00B42B06" w:rsidRDefault="00996FF4" w:rsidP="00996FF4">
      <w:pPr>
        <w:rPr>
          <w:rFonts w:ascii="Times New Roman" w:hAnsi="Times New Roman" w:cs="Times New Roman"/>
        </w:rPr>
      </w:pPr>
    </w:p>
    <w:p w:rsidR="00996FF4" w:rsidRPr="00B42B06" w:rsidRDefault="00996FF4" w:rsidP="00996FF4">
      <w:pPr>
        <w:rPr>
          <w:rFonts w:ascii="Times New Roman" w:hAnsi="Times New Roman" w:cs="Times New Roman"/>
        </w:rPr>
      </w:pPr>
      <w:r w:rsidRPr="00B42B06">
        <w:rPr>
          <w:rFonts w:ascii="Times New Roman" w:hAnsi="Times New Roman" w:cs="Times New Roman"/>
        </w:rPr>
        <w:br w:type="page"/>
      </w:r>
    </w:p>
    <w:p w:rsidR="00996FF4" w:rsidRPr="00B42B06" w:rsidRDefault="00996FF4" w:rsidP="00996FF4">
      <w:pPr>
        <w:tabs>
          <w:tab w:val="left" w:pos="1650"/>
        </w:tabs>
        <w:rPr>
          <w:rFonts w:ascii="Times New Roman" w:hAnsi="Times New Roman" w:cs="Times New Roman"/>
        </w:rPr>
      </w:pPr>
    </w:p>
    <w:p w:rsidR="00996FF4" w:rsidRPr="00B42B06" w:rsidRDefault="00996FF4" w:rsidP="00996F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42B06">
        <w:rPr>
          <w:rFonts w:ascii="Times New Roman" w:hAnsi="Times New Roman" w:cs="Times New Roman"/>
          <w:sz w:val="22"/>
          <w:szCs w:val="22"/>
        </w:rPr>
        <w:tab/>
      </w:r>
      <w:r w:rsidRPr="00B42B06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</w:t>
      </w:r>
    </w:p>
    <w:tbl>
      <w:tblPr>
        <w:tblpPr w:leftFromText="141" w:rightFromText="141" w:vertAnchor="text" w:horzAnchor="margin" w:tblpY="-19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134"/>
        <w:gridCol w:w="3056"/>
      </w:tblGrid>
      <w:tr w:rsidR="00996FF4" w:rsidRPr="00B42B06" w:rsidTr="007213DF">
        <w:trPr>
          <w:cantSplit/>
          <w:tblHeader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 w:type="page"/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II Weryfikacja merytoryczna formularza rekrutacyjnego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MAX liczba punktów do uzyskania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Przyznana liczba punktów 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Uzasadnienie </w:t>
            </w:r>
          </w:p>
        </w:tc>
      </w:tr>
      <w:tr w:rsidR="00996FF4" w:rsidRPr="00B42B06" w:rsidTr="007213DF">
        <w:trPr>
          <w:trHeight w:val="463"/>
        </w:trPr>
        <w:tc>
          <w:tcPr>
            <w:tcW w:w="101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A. OPIS POMYSŁU (max 10 pkt)</w:t>
            </w:r>
          </w:p>
        </w:tc>
      </w:tr>
      <w:tr w:rsidR="00996FF4" w:rsidRPr="00B42B06" w:rsidTr="007213DF">
        <w:trPr>
          <w:trHeight w:val="6596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>Uzasadnienie założeń działalności gospodarczej, kompletność opisu, przejrzystość oceny, zrozumiałość założeń - opis planowanego przedsięwzięcia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4 pkt – opis przejrzysty, wyczerpujący (tj. szczegółowy opis sektora/branży w jakiej będzie prowadzona działalność, podanie kodu PKD, opis lokalizacji siedziby, kompletny opis uzasadniający celowość przedsięwzięcia, opis motywacji osobistych do rozpoczęcia działalności, opis lokalnego zapotrzebowania na proponowane usługi/produkty, wskazanie zagrożeń i ewentualnych form przeciwdziałania),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3 pkt – opis dokładny, w większości zrozumiały,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opis częściowy,  fragmentaryczny,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1 pkt – opis częściowo zrozumiały,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0 -</w:t>
            </w:r>
            <w:r w:rsidRPr="00B42B06">
              <w:rPr>
                <w:rFonts w:ascii="Times New Roman" w:hAnsi="Times New Roman" w:cs="Times New Roman"/>
                <w:i/>
              </w:rPr>
              <w:t xml:space="preserve"> opis, nieprzejrzysty, niezrozumiały, brak opisu produktów i usług).,</w:t>
            </w:r>
          </w:p>
          <w:p w:rsidR="00996FF4" w:rsidRPr="00B42B06" w:rsidRDefault="00996FF4" w:rsidP="007213DF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:rsidTr="007213DF">
        <w:trPr>
          <w:trHeight w:val="3466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Oferowane produkty i usługi: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opis szczegółowy, wyczerpujący,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 pkt – opis częściowy,  fragmentaryczny,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0 pkt –  </w:t>
            </w:r>
            <w:r w:rsidRPr="00B42B06">
              <w:rPr>
                <w:rFonts w:ascii="Times New Roman" w:hAnsi="Times New Roman" w:cs="Times New Roman"/>
                <w:i/>
              </w:rPr>
              <w:t>opis, nieprzejrzysty, niezrozumiały, brak opisu produktów i usług).</w:t>
            </w:r>
          </w:p>
          <w:p w:rsidR="00996FF4" w:rsidRPr="00B42B06" w:rsidRDefault="00996FF4" w:rsidP="007213DF">
            <w:p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:rsidTr="007213DF">
        <w:trPr>
          <w:trHeight w:val="2758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Charakterystyka kręgu klientów i sposób ich pozyskiwania: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opis przejrzysty, wyczerpujący,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 pkt – opis częściowy, fragmentaryczny, opis pobieżny, krótki,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0 pkt – </w:t>
            </w:r>
            <w:r w:rsidRPr="00B42B06">
              <w:rPr>
                <w:rFonts w:ascii="Times New Roman" w:hAnsi="Times New Roman" w:cs="Times New Roman"/>
                <w:i/>
              </w:rPr>
              <w:t>opis, nieprzejrzysty, niezrozumiały, brak opisu.,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ind w:left="1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:rsidTr="007213D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Opis konkurencji i świadczonych przez nich usług, produktów wraz z opisem czym będzie się wyróżniać mój produkt/usługa na tle konkurencji: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opis przejrzysty, wyczerpujący,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 pkt – opis częściowy, fragmentaryczny, opis pobieżny, krótki,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pkt – opis niezrozumiały, mało czytelny lub brak opisu),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ind w:left="1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:rsidTr="007213DF">
        <w:trPr>
          <w:trHeight w:val="345"/>
        </w:trPr>
        <w:tc>
          <w:tcPr>
            <w:tcW w:w="101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B. DOŚWIADCZENIE ZAWODOWE (max 8 pkt) </w:t>
            </w:r>
          </w:p>
        </w:tc>
      </w:tr>
      <w:tr w:rsidR="00996FF4" w:rsidRPr="00B42B06" w:rsidTr="007213D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spójność doświadczenia zawodowego, związanego z profilem podejmowanej działalności: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3 pkt – idealnie zgodne,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2-1 pkt – częściowo zgodne,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pkt – brak zgodności lub brak opisu.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ind w:left="1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96FF4" w:rsidRPr="00B42B06" w:rsidTr="007213D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spójność posiadanego wykształcenia, związanego z profilem podejmowanej działalności: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idealnie zgodne,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 pkt – częściowo zgodne,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pkt – brak zgodności lub brak opisu),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:rsidTr="007213D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spójność dodatkowych kwalifikacji (np. certyfikaty, zaświadczenia, uprawnienia, ukończone szkolenia) związane z profilem podejmowanej działalności: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3 pkt – posiadanie dodatkowych, zgodnych kwalifikacji,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2 -1 pkt – posiadanie częściowo zgodnych kwalifikacji,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pkt – brak dodatkowych, zgodnych kwalifikacji, brak opisu),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ind w:left="1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96FF4" w:rsidRPr="00B42B06" w:rsidTr="007213DF">
        <w:trPr>
          <w:trHeight w:val="406"/>
        </w:trPr>
        <w:tc>
          <w:tcPr>
            <w:tcW w:w="101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C. PLANOWANE KOSZTY INWESTYCJI (max 10 pkt)</w:t>
            </w:r>
          </w:p>
        </w:tc>
      </w:tr>
      <w:tr w:rsidR="00996FF4" w:rsidRPr="00B42B06" w:rsidTr="007213D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Ocena racjonalności założonych kosztów (zgodności ze stawkami rynkowymi), nakładów finansowych: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10 -8 pkt – wydatki bezwzględnie racjonalne i niezbędne (szczegółowa </w:t>
            </w:r>
            <w:r w:rsidRPr="00B42B06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kalkulacja wydatków w ramach dotacji wraz z uzasadnieniem każdego wydatku),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7-6- pkt – wydatki zdecydowanie niezbędne i racjonalne,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5-4 pkt – wydatki zasadniczo niezbędne i racjonalne,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3 pkt – wydatki częściowo niezbędne i racjonalne,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większość wydatków zbędnych i nieracjonalnych,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 pkt – wydatki w całości zbędne i nieracjonalne,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pkt – brak opisu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ind w:left="1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:rsidTr="007213DF">
        <w:trPr>
          <w:trHeight w:val="612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FF4" w:rsidRPr="00B42B06" w:rsidRDefault="00996FF4" w:rsidP="00996FF4">
            <w:pPr>
              <w:numPr>
                <w:ilvl w:val="0"/>
                <w:numId w:val="1"/>
              </w:numPr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Zaangażowanie własnych środków do rozpoczęcia prowadzenia działalności gospodarczej (np. niezbędny sprzęt), bądź inne zasoby (np. lokal, wkład finansowy), koniecznych do prowadzenia działalności: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2 pkt – posiadanie niezbędnych środków /wyczerpujące uzasadnienie braku potrzeby posiadania własnych środków,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 xml:space="preserve">1 pkt – częściowe posiadanie środków /częściowe uzasadnienie braku potrzeby posiadania środków, </w:t>
            </w:r>
          </w:p>
          <w:p w:rsidR="00996FF4" w:rsidRPr="00B42B06" w:rsidRDefault="00996FF4" w:rsidP="00996FF4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before="60" w:after="60" w:line="240" w:lineRule="auto"/>
              <w:ind w:left="358"/>
              <w:contextualSpacing/>
              <w:rPr>
                <w:rFonts w:ascii="Times New Roman" w:hAnsi="Times New Roman" w:cs="Times New Roman"/>
                <w:i/>
                <w:color w:val="000000"/>
              </w:rPr>
            </w:pPr>
            <w:r w:rsidRPr="00B42B06">
              <w:rPr>
                <w:rFonts w:ascii="Times New Roman" w:hAnsi="Times New Roman" w:cs="Times New Roman"/>
                <w:i/>
                <w:color w:val="000000"/>
              </w:rPr>
              <w:t>0 pkt – opis niezrozumiały, mało czytelny, uzasadnienie nieadekwatne do planowanego przedsięwzięcia lub brak opisu.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ind w:left="17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:rsidTr="007213DF">
        <w:trPr>
          <w:trHeight w:val="612"/>
        </w:trPr>
        <w:tc>
          <w:tcPr>
            <w:tcW w:w="5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B42B06">
              <w:rPr>
                <w:rFonts w:ascii="Times New Roman" w:hAnsi="Times New Roman" w:cs="Times New Roman"/>
                <w:b/>
                <w:color w:val="000000"/>
              </w:rPr>
              <w:t xml:space="preserve">SUMA PRZYZNANYCH PUNKTÓW </w:t>
            </w:r>
            <w:r w:rsidRPr="00B42B06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B42B06">
              <w:rPr>
                <w:rFonts w:ascii="Times New Roman" w:hAnsi="Times New Roman" w:cs="Times New Roman"/>
                <w:color w:val="000000"/>
              </w:rPr>
              <w:t xml:space="preserve">(max </w:t>
            </w:r>
            <w:r w:rsidRPr="00B42B06">
              <w:rPr>
                <w:rFonts w:ascii="Times New Roman" w:hAnsi="Times New Roman" w:cs="Times New Roman"/>
              </w:rPr>
              <w:t>30 pkt)</w:t>
            </w:r>
          </w:p>
        </w:tc>
        <w:tc>
          <w:tcPr>
            <w:tcW w:w="41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96FF4" w:rsidRPr="00B42B06" w:rsidRDefault="00996FF4" w:rsidP="00996FF4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Y="736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1169"/>
        <w:gridCol w:w="1169"/>
      </w:tblGrid>
      <w:tr w:rsidR="00996FF4" w:rsidRPr="00B42B06" w:rsidTr="007213DF">
        <w:trPr>
          <w:trHeight w:val="468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DECYZJA W SPRAWIE OCENY MERYTORYCZNEJ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NIE</w:t>
            </w:r>
          </w:p>
        </w:tc>
      </w:tr>
      <w:tr w:rsidR="00996FF4" w:rsidRPr="00B42B06" w:rsidTr="007213DF">
        <w:trPr>
          <w:trHeight w:val="1131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FF4" w:rsidRPr="00B42B06" w:rsidRDefault="00996FF4" w:rsidP="007213DF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42B06">
              <w:rPr>
                <w:rFonts w:ascii="Times New Roman" w:hAnsi="Times New Roman" w:cs="Times New Roman"/>
                <w:b/>
                <w:bCs/>
              </w:rPr>
              <w:t xml:space="preserve">Czy Kandydat/Kandydatka uzyskał/a pozytywną ocenę merytoryczną </w:t>
            </w:r>
            <w:r w:rsidRPr="00B42B06">
              <w:rPr>
                <w:rFonts w:ascii="Times New Roman" w:hAnsi="Times New Roman" w:cs="Times New Roman"/>
                <w:bCs/>
              </w:rPr>
              <w:t>(co najmniej 18 punktów)?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F4" w:rsidRPr="00B42B06" w:rsidRDefault="00996FF4" w:rsidP="007213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96FF4" w:rsidRPr="00B42B06" w:rsidTr="007213DF">
        <w:trPr>
          <w:trHeight w:val="2960"/>
        </w:trPr>
        <w:tc>
          <w:tcPr>
            <w:tcW w:w="10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Uzasadnienie oceny negatywnej:</w:t>
            </w:r>
          </w:p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996FF4" w:rsidRPr="00B42B06" w:rsidRDefault="00996FF4" w:rsidP="007213D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2B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Data i podpis Członka Komisji Rekrutacyjnej</w:t>
            </w:r>
          </w:p>
        </w:tc>
      </w:tr>
    </w:tbl>
    <w:p w:rsidR="00996FF4" w:rsidRPr="00B42B06" w:rsidRDefault="00996FF4" w:rsidP="00996FF4">
      <w:pPr>
        <w:rPr>
          <w:rFonts w:ascii="Times New Roman" w:hAnsi="Times New Roman" w:cs="Times New Roman"/>
        </w:rPr>
      </w:pPr>
    </w:p>
    <w:p w:rsidR="00996FF4" w:rsidRPr="00B42B06" w:rsidRDefault="00996FF4" w:rsidP="00996FF4">
      <w:pPr>
        <w:rPr>
          <w:rFonts w:ascii="Times New Roman" w:hAnsi="Times New Roman" w:cs="Times New Roman"/>
          <w:color w:val="000000"/>
        </w:rPr>
      </w:pPr>
    </w:p>
    <w:p w:rsidR="00996FF4" w:rsidRPr="00B42B06" w:rsidRDefault="00996FF4" w:rsidP="00996FF4">
      <w:pPr>
        <w:rPr>
          <w:rFonts w:ascii="Times New Roman" w:hAnsi="Times New Roman" w:cs="Times New Roman"/>
          <w:color w:val="000000"/>
        </w:rPr>
      </w:pPr>
    </w:p>
    <w:p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96FF4" w:rsidRPr="00B42B06" w:rsidRDefault="00996FF4" w:rsidP="00996FF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96FF4" w:rsidRPr="00B42B06" w:rsidRDefault="00996FF4" w:rsidP="00996FF4">
      <w:pPr>
        <w:jc w:val="both"/>
        <w:rPr>
          <w:rFonts w:ascii="Times New Roman" w:hAnsi="Times New Roman" w:cs="Times New Roman"/>
        </w:rPr>
      </w:pPr>
    </w:p>
    <w:p w:rsidR="00ED65BB" w:rsidRDefault="00ED65BB"/>
    <w:sectPr w:rsidR="00ED65BB" w:rsidSect="00061C0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996FF4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996FF4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4B246C0F" wp14:editId="4F52653F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/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QPi3Q2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"/>
          </w:pict>
        </mc:Fallback>
      </mc:AlternateContent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</w:p>
  <w:p w:rsidR="00273ECF" w:rsidRDefault="00996FF4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KANCELARIA  RADCÓW PRAWNYCH „PRO IUSTITIA” </w:t>
    </w:r>
    <w:r>
      <w:rPr>
        <w:rFonts w:ascii="Palatino Linotype" w:hAnsi="Palatino Linotype"/>
        <w:sz w:val="20"/>
        <w:szCs w:val="20"/>
      </w:rPr>
      <w:t>S.C.</w:t>
    </w:r>
  </w:p>
  <w:p w:rsidR="00273ECF" w:rsidRDefault="00996FF4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Michał Szczygieł  Ewa Szczygieł i Wspólnicy s.c.</w:t>
    </w:r>
  </w:p>
  <w:p w:rsidR="00273ECF" w:rsidRPr="006B08B6" w:rsidRDefault="00996FF4" w:rsidP="005C2BE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Kancelaria: ul. Rybnicka 152,44-240 Żory, </w:t>
    </w:r>
    <w:r w:rsidRPr="006B08B6">
      <w:rPr>
        <w:rFonts w:ascii="Palatino Linotype" w:hAnsi="Palatino Linotype"/>
        <w:sz w:val="20"/>
        <w:szCs w:val="20"/>
      </w:rPr>
      <w:t xml:space="preserve"> tel. 32-4757355, , </w:t>
    </w:r>
    <w:r>
      <w:rPr>
        <w:rFonts w:ascii="Palatino Linotype" w:hAnsi="Palatino Linotype"/>
        <w:sz w:val="20"/>
        <w:szCs w:val="20"/>
      </w:rPr>
      <w:t>533 335 501</w:t>
    </w:r>
    <w:r w:rsidRPr="006B08B6">
      <w:rPr>
        <w:rFonts w:ascii="Palatino Linotype" w:hAnsi="Palatino Linotype"/>
        <w:sz w:val="20"/>
        <w:szCs w:val="20"/>
      </w:rPr>
      <w:t>, fax. 32-7578974</w:t>
    </w:r>
  </w:p>
  <w:p w:rsidR="00273ECF" w:rsidRPr="006B08B6" w:rsidRDefault="00996FF4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hyperlink r:id="rId1" w:history="1">
      <w:r w:rsidRPr="006B08B6">
        <w:rPr>
          <w:rStyle w:val="Hipercze"/>
          <w:rFonts w:ascii="Palatino Linotype" w:hAnsi="Palatino Linotype"/>
          <w:sz w:val="20"/>
          <w:szCs w:val="20"/>
        </w:rPr>
        <w:t>sekretariat@kancelaria-iustitia.pl</w:t>
      </w:r>
    </w:hyperlink>
    <w:r w:rsidRPr="006B08B6">
      <w:rPr>
        <w:rFonts w:ascii="Palatino Linotype" w:hAnsi="Palatino Linotype"/>
        <w:sz w:val="20"/>
        <w:szCs w:val="20"/>
      </w:rPr>
      <w:t xml:space="preserve">; </w:t>
    </w:r>
    <w:hyperlink r:id="rId2" w:history="1">
      <w:r w:rsidRPr="006B08B6">
        <w:rPr>
          <w:rStyle w:val="Hipercze"/>
          <w:rFonts w:ascii="Palatino Linotype" w:hAnsi="Palatino Linotype"/>
          <w:sz w:val="20"/>
          <w:szCs w:val="20"/>
        </w:rPr>
        <w:t>www.kancelaria-iustitia.pl</w:t>
      </w:r>
    </w:hyperlink>
    <w:r w:rsidRPr="006B08B6">
      <w:rPr>
        <w:rFonts w:ascii="Constantia" w:hAnsi="Constantia"/>
        <w:sz w:val="21"/>
        <w:szCs w:val="21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996FF4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</w:r>
    <w:r>
      <w:rPr>
        <w:rFonts w:ascii="Palatino Linotype" w:hAnsi="Palatino Linotype"/>
        <w:b/>
        <w:sz w:val="20"/>
        <w:szCs w:val="20"/>
      </w:rPr>
      <w:t xml:space="preserve"> | </w:t>
    </w:r>
    <w:r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996FF4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>
      <w:rPr>
        <w:rFonts w:ascii="Palatino Linotype" w:hAnsi="Palatino Linotype"/>
        <w:noProof/>
        <w:sz w:val="20"/>
        <w:szCs w:val="20"/>
      </w:rPr>
      <w:t>6</w:t>
    </w:r>
    <w:r>
      <w:rPr>
        <w:rFonts w:ascii="Palatino Linotype" w:hAnsi="Palatino Linotype"/>
        <w:sz w:val="20"/>
        <w:szCs w:val="20"/>
      </w:rPr>
    </w:r>
    <w:r>
      <w:rPr>
        <w:rFonts w:ascii="Palatino Linotype" w:hAnsi="Palatino Linotype"/>
        <w:b/>
        <w:sz w:val="20"/>
        <w:szCs w:val="20"/>
      </w:rPr>
      <w:t xml:space="preserve"> | </w:t>
    </w:r>
    <w:r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Pr="00061C04" w:rsidRDefault="00996FF4" w:rsidP="00061C04">
    <w:pPr>
      <w:pStyle w:val="par"/>
      <w:spacing w:after="0"/>
      <w:jc w:val="left"/>
      <w:rPr>
        <w:i/>
        <w:spacing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218"/>
    <w:multiLevelType w:val="hybridMultilevel"/>
    <w:tmpl w:val="FF3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1DFD"/>
    <w:multiLevelType w:val="hybridMultilevel"/>
    <w:tmpl w:val="6B7A8976"/>
    <w:lvl w:ilvl="0" w:tplc="AC5A6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C10EF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F4"/>
    <w:rsid w:val="00996FF4"/>
    <w:rsid w:val="00E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FF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6FF4"/>
    <w:rPr>
      <w:color w:val="0000FF"/>
      <w:u w:val="single"/>
    </w:rPr>
  </w:style>
  <w:style w:type="paragraph" w:styleId="Nagwek">
    <w:name w:val="header"/>
    <w:basedOn w:val="Normalny"/>
    <w:link w:val="NagwekZnak"/>
    <w:rsid w:val="0099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6FF4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996FF4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link w:val="DefaultZnak"/>
    <w:uiPriority w:val="99"/>
    <w:rsid w:val="00996F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9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locked/>
    <w:rsid w:val="00996FF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F4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FF4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6FF4"/>
    <w:rPr>
      <w:color w:val="0000FF"/>
      <w:u w:val="single"/>
    </w:rPr>
  </w:style>
  <w:style w:type="paragraph" w:styleId="Nagwek">
    <w:name w:val="header"/>
    <w:basedOn w:val="Normalny"/>
    <w:link w:val="NagwekZnak"/>
    <w:rsid w:val="00996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96FF4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996FF4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link w:val="DefaultZnak"/>
    <w:uiPriority w:val="99"/>
    <w:rsid w:val="00996F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9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uiPriority w:val="99"/>
    <w:locked/>
    <w:rsid w:val="00996FF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F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2020-11-19T12:22:00Z</dcterms:created>
  <dcterms:modified xsi:type="dcterms:W3CDTF">2020-11-19T12:23:00Z</dcterms:modified>
</cp:coreProperties>
</file>