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62F9" w14:textId="77777777" w:rsidR="00AD3E82" w:rsidRDefault="00AD3E82" w:rsidP="00BF2000">
      <w:pPr>
        <w:jc w:val="center"/>
        <w:rPr>
          <w:rFonts w:ascii="Times New Roman" w:hAnsi="Times New Roman" w:cs="Times New Roman"/>
          <w:b/>
          <w:color w:val="FF0000"/>
          <w:sz w:val="36"/>
          <w:szCs w:val="36"/>
          <w:u w:val="single"/>
        </w:rPr>
      </w:pPr>
    </w:p>
    <w:p w14:paraId="42180274" w14:textId="40413123" w:rsidR="000B2279" w:rsidRPr="00AD3E82" w:rsidRDefault="000B2279" w:rsidP="00BF2000">
      <w:pPr>
        <w:jc w:val="center"/>
        <w:rPr>
          <w:rFonts w:ascii="Times New Roman" w:hAnsi="Times New Roman" w:cs="Times New Roman"/>
          <w:b/>
          <w:color w:val="FF0000"/>
          <w:sz w:val="36"/>
          <w:szCs w:val="36"/>
          <w:u w:val="single"/>
        </w:rPr>
      </w:pPr>
      <w:r w:rsidRPr="00AD3E82">
        <w:rPr>
          <w:rFonts w:ascii="Times New Roman" w:hAnsi="Times New Roman" w:cs="Times New Roman"/>
          <w:b/>
          <w:color w:val="FF0000"/>
          <w:sz w:val="36"/>
          <w:szCs w:val="36"/>
          <w:u w:val="single"/>
        </w:rPr>
        <w:t>AKTUALIZACJA W DNIU 31.03.2021</w:t>
      </w:r>
    </w:p>
    <w:p w14:paraId="6B340189" w14:textId="77777777" w:rsidR="00BF2000" w:rsidRPr="00BF2000" w:rsidRDefault="00BF2000" w:rsidP="00BF2000">
      <w:pPr>
        <w:jc w:val="center"/>
        <w:rPr>
          <w:rFonts w:ascii="Times New Roman" w:hAnsi="Times New Roman" w:cs="Times New Roman"/>
          <w:b/>
          <w:sz w:val="36"/>
          <w:szCs w:val="36"/>
        </w:rPr>
      </w:pPr>
      <w:r w:rsidRPr="00BF2000">
        <w:rPr>
          <w:rFonts w:ascii="Times New Roman" w:hAnsi="Times New Roman" w:cs="Times New Roman"/>
          <w:b/>
          <w:sz w:val="36"/>
          <w:szCs w:val="36"/>
        </w:rPr>
        <w:t xml:space="preserve">REGULAMIN REKRUTACJI UCZESTNIKÓW </w:t>
      </w:r>
      <w:r>
        <w:rPr>
          <w:rFonts w:ascii="Times New Roman" w:hAnsi="Times New Roman" w:cs="Times New Roman"/>
          <w:b/>
          <w:sz w:val="36"/>
          <w:szCs w:val="36"/>
        </w:rPr>
        <w:br/>
      </w:r>
      <w:r w:rsidRPr="00BF2000">
        <w:rPr>
          <w:rFonts w:ascii="Times New Roman" w:hAnsi="Times New Roman" w:cs="Times New Roman"/>
          <w:b/>
          <w:sz w:val="36"/>
          <w:szCs w:val="36"/>
        </w:rPr>
        <w:t>I UDZIAŁU</w:t>
      </w:r>
      <w:r w:rsidRPr="00BF2000">
        <w:rPr>
          <w:rFonts w:ascii="Times New Roman" w:hAnsi="Times New Roman" w:cs="Times New Roman"/>
          <w:b/>
          <w:sz w:val="36"/>
          <w:szCs w:val="36"/>
        </w:rPr>
        <w:br/>
        <w:t xml:space="preserve"> W PROJEKCIE „</w:t>
      </w:r>
      <w:r>
        <w:rPr>
          <w:rFonts w:ascii="Times New Roman" w:hAnsi="Times New Roman" w:cs="Times New Roman"/>
          <w:b/>
          <w:i/>
          <w:sz w:val="36"/>
          <w:szCs w:val="36"/>
        </w:rPr>
        <w:t>ZMIANY ZAWODOWE NOWĄ SZANSĄ</w:t>
      </w:r>
      <w:r w:rsidRPr="00BF2000">
        <w:rPr>
          <w:rFonts w:ascii="Times New Roman" w:hAnsi="Times New Roman" w:cs="Times New Roman"/>
          <w:b/>
          <w:sz w:val="36"/>
          <w:szCs w:val="36"/>
        </w:rPr>
        <w:t xml:space="preserve">” </w:t>
      </w:r>
      <w:r w:rsidRPr="00BF2000">
        <w:rPr>
          <w:rFonts w:ascii="Times New Roman" w:hAnsi="Times New Roman" w:cs="Times New Roman"/>
          <w:b/>
          <w:sz w:val="36"/>
          <w:szCs w:val="36"/>
        </w:rPr>
        <w:br/>
        <w:t xml:space="preserve">W RAMACH REGIONALNEGO PROGRAMU OPERACYJNEGO WOJEWÓDZTWA ŚLĄSKIEGO NA LATA 2014-2020 </w:t>
      </w:r>
      <w:r w:rsidRPr="00BF2000">
        <w:rPr>
          <w:rFonts w:ascii="Times New Roman" w:hAnsi="Times New Roman" w:cs="Times New Roman"/>
          <w:b/>
          <w:sz w:val="36"/>
          <w:szCs w:val="36"/>
        </w:rPr>
        <w:br/>
        <w:t xml:space="preserve">NR UMOWY WND-RPSL.07.01.03-24-0401/19 </w:t>
      </w:r>
      <w:r w:rsidRPr="00BF2000">
        <w:rPr>
          <w:rFonts w:ascii="Times New Roman" w:hAnsi="Times New Roman" w:cs="Times New Roman"/>
          <w:b/>
          <w:sz w:val="36"/>
          <w:szCs w:val="36"/>
        </w:rPr>
        <w:br/>
        <w:t xml:space="preserve">Oś PRIORYTETOWA VII DZIAŁANIE 7.1 AKTYWNE FORMY PRZECIWDZIAŁANIA BEZROBOCIU PODDZIAŁENIE 7.1.3. POPRAWA ZDOLNOŚCI DO ZATRUDNIENIA OSÓB POSZUKUJĄCYCH PRACY </w:t>
      </w:r>
      <w:r>
        <w:rPr>
          <w:rFonts w:ascii="Times New Roman" w:hAnsi="Times New Roman" w:cs="Times New Roman"/>
          <w:b/>
          <w:sz w:val="36"/>
          <w:szCs w:val="36"/>
        </w:rPr>
        <w:br/>
      </w:r>
      <w:r w:rsidRPr="00BF2000">
        <w:rPr>
          <w:rFonts w:ascii="Times New Roman" w:hAnsi="Times New Roman" w:cs="Times New Roman"/>
          <w:b/>
          <w:sz w:val="36"/>
          <w:szCs w:val="36"/>
        </w:rPr>
        <w:t>I POZOSTAJĄCYCH BEZ ZATRUNIENIA</w:t>
      </w:r>
    </w:p>
    <w:p w14:paraId="452BC7AD" w14:textId="77777777" w:rsidR="00BF2000" w:rsidRDefault="00BF2000"/>
    <w:p w14:paraId="3B9808B2" w14:textId="77777777" w:rsidR="00BF2000" w:rsidRDefault="00BF2000"/>
    <w:p w14:paraId="52926E21" w14:textId="77777777" w:rsidR="00BF2000" w:rsidRDefault="00BF2000"/>
    <w:p w14:paraId="5697BD2E" w14:textId="77777777" w:rsidR="00BF2000" w:rsidRDefault="00BF2000"/>
    <w:p w14:paraId="16417BB5" w14:textId="77777777" w:rsidR="00BF2000" w:rsidRDefault="00BF2000"/>
    <w:p w14:paraId="69339B1B" w14:textId="77777777" w:rsidR="00BF2000" w:rsidRDefault="00BF2000"/>
    <w:p w14:paraId="7BD2382A" w14:textId="77777777" w:rsidR="00BF2000" w:rsidRDefault="00BF2000"/>
    <w:p w14:paraId="4AC1AFE6" w14:textId="77777777" w:rsidR="00BF2000" w:rsidRDefault="00BF2000"/>
    <w:p w14:paraId="0385E226" w14:textId="77777777" w:rsidR="00BF2000" w:rsidRDefault="00BF2000"/>
    <w:p w14:paraId="42418C3E" w14:textId="77777777" w:rsidR="00BF2000" w:rsidRDefault="00BF2000"/>
    <w:p w14:paraId="67AE0874" w14:textId="77777777" w:rsidR="00BF2000" w:rsidRDefault="00BF2000"/>
    <w:p w14:paraId="1A87337E" w14:textId="77777777" w:rsidR="00BF2000" w:rsidRDefault="00BF2000"/>
    <w:p w14:paraId="4FCF2B16" w14:textId="77777777" w:rsidR="00BF2000" w:rsidRDefault="00BF2000"/>
    <w:p w14:paraId="59B4BB50" w14:textId="77777777" w:rsidR="00BF2000" w:rsidRDefault="00BF2000"/>
    <w:p w14:paraId="0582E17B" w14:textId="77777777" w:rsidR="00BF2000" w:rsidRDefault="00BF2000"/>
    <w:p w14:paraId="0910D100" w14:textId="77777777" w:rsidR="00161CCF" w:rsidRDefault="00161CCF" w:rsidP="00161CCF">
      <w:pPr>
        <w:jc w:val="both"/>
      </w:pPr>
    </w:p>
    <w:p w14:paraId="652EB202" w14:textId="77777777" w:rsidR="00161CCF" w:rsidRPr="001B1AA7" w:rsidRDefault="00161CCF" w:rsidP="00161CCF">
      <w:pPr>
        <w:jc w:val="center"/>
        <w:rPr>
          <w:rFonts w:ascii="Times New Roman" w:hAnsi="Times New Roman" w:cs="Times New Roman"/>
        </w:rPr>
      </w:pPr>
      <w:r w:rsidRPr="001B1AA7">
        <w:rPr>
          <w:rFonts w:ascii="Times New Roman" w:hAnsi="Times New Roman" w:cs="Times New Roman"/>
        </w:rPr>
        <w:t>§ 1 Postanowienia ogólne</w:t>
      </w:r>
    </w:p>
    <w:p w14:paraId="4B6FDBBB" w14:textId="77777777" w:rsidR="00161CCF" w:rsidRPr="001B1AA7" w:rsidRDefault="00161CCF" w:rsidP="00161CCF">
      <w:pPr>
        <w:jc w:val="both"/>
        <w:rPr>
          <w:rFonts w:ascii="Times New Roman" w:hAnsi="Times New Roman" w:cs="Times New Roman"/>
        </w:rPr>
      </w:pPr>
      <w:r w:rsidRPr="001B1AA7">
        <w:rPr>
          <w:rFonts w:ascii="Times New Roman" w:hAnsi="Times New Roman" w:cs="Times New Roman"/>
        </w:rPr>
        <w:t xml:space="preserve">1. Niniejszy dokument określa zasady rekrutacji, warunki i kryteria uczestnictwa w projekcie „Zmiany zawodowe nową szansą”. </w:t>
      </w:r>
    </w:p>
    <w:p w14:paraId="1D4D6915" w14:textId="77777777" w:rsidR="00161CCF" w:rsidRPr="001B1AA7" w:rsidRDefault="00161CCF" w:rsidP="00161CCF">
      <w:pPr>
        <w:jc w:val="both"/>
        <w:rPr>
          <w:rFonts w:ascii="Times New Roman" w:hAnsi="Times New Roman" w:cs="Times New Roman"/>
        </w:rPr>
      </w:pPr>
      <w:r w:rsidRPr="001B1AA7">
        <w:rPr>
          <w:rFonts w:ascii="Times New Roman" w:hAnsi="Times New Roman" w:cs="Times New Roman"/>
        </w:rPr>
        <w:t>2. Projekt jest współfinansowany ze środków Unii Europejskiej w ramach Europejskiego Funduszu Społecznego, w ramach Regionalnego Programu Operacyjnego Województwa Śląskiego na lata 2014-2020.</w:t>
      </w:r>
    </w:p>
    <w:p w14:paraId="3DC4FD6E" w14:textId="77777777" w:rsidR="00161CCF" w:rsidRPr="001B1AA7" w:rsidRDefault="00161CCF" w:rsidP="00161CCF">
      <w:pPr>
        <w:jc w:val="both"/>
        <w:rPr>
          <w:rFonts w:ascii="Times New Roman" w:hAnsi="Times New Roman" w:cs="Times New Roman"/>
        </w:rPr>
      </w:pPr>
      <w:r w:rsidRPr="001B1AA7">
        <w:rPr>
          <w:rFonts w:ascii="Times New Roman" w:hAnsi="Times New Roman" w:cs="Times New Roman"/>
        </w:rPr>
        <w:t xml:space="preserve"> 3. Projekt jest realizowany przez </w:t>
      </w:r>
      <w:r w:rsidR="001B1AA7" w:rsidRPr="001B1AA7">
        <w:rPr>
          <w:rFonts w:ascii="Times New Roman" w:hAnsi="Times New Roman" w:cs="Times New Roman"/>
        </w:rPr>
        <w:t xml:space="preserve">KANCELARIĘ RADCÓW PRAWNYCH "PRO IUSTITIA" MICHAŁ SZCZYGIEŁ, EWA SZCZYGIEŁ I WSPÓLNICY SPÓŁKA CYWILNA </w:t>
      </w:r>
      <w:r w:rsidRPr="001B1AA7">
        <w:rPr>
          <w:rFonts w:ascii="Times New Roman" w:hAnsi="Times New Roman" w:cs="Times New Roman"/>
        </w:rPr>
        <w:t xml:space="preserve">na terenie województwa śląskiego. </w:t>
      </w:r>
    </w:p>
    <w:p w14:paraId="493B44A5" w14:textId="445C21DA" w:rsidR="001B1AA7" w:rsidRPr="001B1AA7" w:rsidRDefault="00161CCF" w:rsidP="00161CCF">
      <w:pPr>
        <w:jc w:val="both"/>
        <w:rPr>
          <w:rFonts w:ascii="Times New Roman" w:hAnsi="Times New Roman" w:cs="Times New Roman"/>
        </w:rPr>
      </w:pPr>
      <w:r w:rsidRPr="001B1AA7">
        <w:rPr>
          <w:rFonts w:ascii="Times New Roman" w:hAnsi="Times New Roman" w:cs="Times New Roman"/>
        </w:rPr>
        <w:t>4.</w:t>
      </w:r>
      <w:r w:rsidR="001B1AA7" w:rsidRPr="001B1AA7">
        <w:rPr>
          <w:rFonts w:ascii="Times New Roman" w:hAnsi="Times New Roman" w:cs="Times New Roman"/>
        </w:rPr>
        <w:t xml:space="preserve"> Okres realizacji projektu: od 2020-09-01 do 2022-</w:t>
      </w:r>
      <w:r w:rsidR="000B2279">
        <w:rPr>
          <w:rFonts w:ascii="Times New Roman" w:hAnsi="Times New Roman" w:cs="Times New Roman"/>
        </w:rPr>
        <w:t>12</w:t>
      </w:r>
      <w:r w:rsidR="001B1AA7" w:rsidRPr="001B1AA7">
        <w:rPr>
          <w:rFonts w:ascii="Times New Roman" w:hAnsi="Times New Roman" w:cs="Times New Roman"/>
        </w:rPr>
        <w:t xml:space="preserve">-31 </w:t>
      </w:r>
      <w:r w:rsidRPr="001B1AA7">
        <w:rPr>
          <w:rFonts w:ascii="Times New Roman" w:hAnsi="Times New Roman" w:cs="Times New Roman"/>
        </w:rPr>
        <w:t xml:space="preserve">roku. </w:t>
      </w:r>
    </w:p>
    <w:p w14:paraId="01C54610" w14:textId="0278DCC7" w:rsidR="00161CCF" w:rsidRPr="001B1AA7" w:rsidRDefault="00161CCF" w:rsidP="00161CCF">
      <w:pPr>
        <w:jc w:val="both"/>
        <w:rPr>
          <w:rFonts w:ascii="Times New Roman" w:hAnsi="Times New Roman" w:cs="Times New Roman"/>
        </w:rPr>
      </w:pPr>
      <w:r w:rsidRPr="001B1AA7">
        <w:rPr>
          <w:rFonts w:ascii="Times New Roman" w:hAnsi="Times New Roman" w:cs="Times New Roman"/>
        </w:rPr>
        <w:t>5. Nadzór nad realizacją Projektu sprawuje Koordynator</w:t>
      </w:r>
      <w:r w:rsidR="009E0C0A">
        <w:rPr>
          <w:rFonts w:ascii="Times New Roman" w:hAnsi="Times New Roman" w:cs="Times New Roman"/>
        </w:rPr>
        <w:t>/Kierownik</w:t>
      </w:r>
      <w:r w:rsidRPr="001B1AA7">
        <w:rPr>
          <w:rFonts w:ascii="Times New Roman" w:hAnsi="Times New Roman" w:cs="Times New Roman"/>
        </w:rPr>
        <w:t xml:space="preserve"> projektu, do którego kompetencji należy rozstrzyganie wszystkich spraw spornych nie uregulowanych w niniejszym Regulaminie.</w:t>
      </w:r>
    </w:p>
    <w:p w14:paraId="081D784E" w14:textId="77777777" w:rsidR="00161CCF" w:rsidRDefault="00161CCF" w:rsidP="00161CCF">
      <w:pPr>
        <w:jc w:val="both"/>
      </w:pPr>
    </w:p>
    <w:p w14:paraId="6D9D0D6B" w14:textId="77777777" w:rsidR="00161CCF" w:rsidRPr="001B1AA7" w:rsidRDefault="00161CCF" w:rsidP="00161CCF">
      <w:pPr>
        <w:jc w:val="both"/>
        <w:rPr>
          <w:rFonts w:ascii="Times New Roman" w:hAnsi="Times New Roman" w:cs="Times New Roman"/>
        </w:rPr>
      </w:pPr>
    </w:p>
    <w:p w14:paraId="3D18C4D6" w14:textId="77777777" w:rsidR="00161CCF" w:rsidRPr="0030284F" w:rsidRDefault="001B1AA7" w:rsidP="0030284F">
      <w:pPr>
        <w:jc w:val="center"/>
        <w:rPr>
          <w:rFonts w:ascii="Times New Roman" w:hAnsi="Times New Roman" w:cs="Times New Roman"/>
        </w:rPr>
      </w:pPr>
      <w:r w:rsidRPr="001B1AA7">
        <w:rPr>
          <w:rFonts w:ascii="Times New Roman" w:hAnsi="Times New Roman" w:cs="Times New Roman"/>
        </w:rPr>
        <w:t>§ 2 Definicje</w:t>
      </w:r>
    </w:p>
    <w:p w14:paraId="7A4423EC" w14:textId="77777777" w:rsidR="00161CCF" w:rsidRPr="001B1AA7" w:rsidRDefault="00161CCF" w:rsidP="00161CCF">
      <w:pPr>
        <w:jc w:val="both"/>
        <w:rPr>
          <w:rFonts w:ascii="Times New Roman" w:hAnsi="Times New Roman" w:cs="Times New Roman"/>
        </w:rPr>
      </w:pPr>
    </w:p>
    <w:p w14:paraId="2323214D" w14:textId="77777777" w:rsidR="001B1AA7" w:rsidRDefault="001B1AA7" w:rsidP="0030284F">
      <w:pPr>
        <w:pStyle w:val="Akapitzlist"/>
        <w:numPr>
          <w:ilvl w:val="0"/>
          <w:numId w:val="3"/>
        </w:numPr>
        <w:ind w:left="284"/>
        <w:jc w:val="both"/>
        <w:rPr>
          <w:rFonts w:ascii="Times New Roman" w:hAnsi="Times New Roman" w:cs="Times New Roman"/>
        </w:rPr>
      </w:pPr>
      <w:r w:rsidRPr="00E24F21">
        <w:rPr>
          <w:rFonts w:ascii="Times New Roman" w:hAnsi="Times New Roman" w:cs="Times New Roman"/>
          <w:b/>
        </w:rPr>
        <w:t>Beneficjent (Projektodawca, Realizator projektu)</w:t>
      </w:r>
      <w:r w:rsidRPr="0030284F">
        <w:rPr>
          <w:rFonts w:ascii="Times New Roman" w:hAnsi="Times New Roman" w:cs="Times New Roman"/>
        </w:rPr>
        <w:t xml:space="preserve"> – podmiot realizujący projekt na podstawie umowy nr </w:t>
      </w:r>
      <w:r w:rsidRPr="0030284F">
        <w:rPr>
          <w:rFonts w:ascii="Times New Roman" w:hAnsi="Times New Roman" w:cs="Times New Roman"/>
          <w:b/>
        </w:rPr>
        <w:t xml:space="preserve">WND-RPSL.07.01.03-24-0401/19 </w:t>
      </w:r>
      <w:r w:rsidRPr="0030284F">
        <w:rPr>
          <w:rFonts w:ascii="Times New Roman" w:hAnsi="Times New Roman" w:cs="Times New Roman"/>
        </w:rPr>
        <w:t>o dofinansowanie w ramach Poddziałania 7.1.3. Poprawa zdolności do zatrudnienia osób poszukujących pracy i</w:t>
      </w:r>
      <w:r w:rsidR="0030284F">
        <w:rPr>
          <w:rFonts w:ascii="Times New Roman" w:hAnsi="Times New Roman" w:cs="Times New Roman"/>
        </w:rPr>
        <w:t xml:space="preserve"> pozostających bez zatrudnienia</w:t>
      </w:r>
      <w:r w:rsidRPr="0030284F">
        <w:rPr>
          <w:rFonts w:ascii="Times New Roman" w:hAnsi="Times New Roman" w:cs="Times New Roman"/>
        </w:rPr>
        <w:t>.</w:t>
      </w:r>
      <w:r w:rsidR="0030284F">
        <w:rPr>
          <w:rFonts w:ascii="Times New Roman" w:hAnsi="Times New Roman" w:cs="Times New Roman"/>
        </w:rPr>
        <w:br/>
      </w:r>
      <w:r w:rsidRPr="0030284F">
        <w:rPr>
          <w:rFonts w:ascii="Times New Roman" w:hAnsi="Times New Roman" w:cs="Times New Roman"/>
        </w:rPr>
        <w:t xml:space="preserve">W ramach projektu </w:t>
      </w:r>
      <w:r w:rsidR="0030284F">
        <w:rPr>
          <w:rFonts w:ascii="Times New Roman" w:hAnsi="Times New Roman" w:cs="Times New Roman"/>
        </w:rPr>
        <w:t>,,</w:t>
      </w:r>
      <w:r w:rsidRPr="0030284F">
        <w:rPr>
          <w:rFonts w:ascii="Times New Roman" w:hAnsi="Times New Roman" w:cs="Times New Roman"/>
        </w:rPr>
        <w:t>Zmiany zawodowe nową szansą</w:t>
      </w:r>
      <w:r w:rsidR="0030284F" w:rsidRPr="0030284F">
        <w:rPr>
          <w:rFonts w:ascii="Times New Roman" w:hAnsi="Times New Roman" w:cs="Times New Roman"/>
        </w:rPr>
        <w:t xml:space="preserve">”, rolę Beneficjenta pełni: KANCELARIA RADCÓW PRAWNYCH "PRO IUSTITIA" MICHAŁ SZCZYGIEŁ, EWA SZCZYGIEŁ </w:t>
      </w:r>
      <w:r w:rsidR="0030284F">
        <w:rPr>
          <w:rFonts w:ascii="Times New Roman" w:hAnsi="Times New Roman" w:cs="Times New Roman"/>
        </w:rPr>
        <w:br/>
      </w:r>
      <w:r w:rsidR="0030284F" w:rsidRPr="0030284F">
        <w:rPr>
          <w:rFonts w:ascii="Times New Roman" w:hAnsi="Times New Roman" w:cs="Times New Roman"/>
        </w:rPr>
        <w:t>I WSPÓLNICY SPÓŁKA CYWILNA</w:t>
      </w:r>
      <w:r w:rsidR="0030284F">
        <w:rPr>
          <w:rFonts w:ascii="Times New Roman" w:hAnsi="Times New Roman" w:cs="Times New Roman"/>
        </w:rPr>
        <w:t xml:space="preserve"> z siedzibą w Żorach przy ul. Rybnickiej 152.</w:t>
      </w:r>
    </w:p>
    <w:p w14:paraId="15C15786" w14:textId="77777777" w:rsidR="0030284F" w:rsidRDefault="0030284F" w:rsidP="0030284F">
      <w:pPr>
        <w:pStyle w:val="Akapitzlist"/>
        <w:numPr>
          <w:ilvl w:val="0"/>
          <w:numId w:val="3"/>
        </w:numPr>
        <w:ind w:left="284"/>
        <w:jc w:val="both"/>
        <w:rPr>
          <w:rFonts w:ascii="Times New Roman" w:hAnsi="Times New Roman" w:cs="Times New Roman"/>
        </w:rPr>
      </w:pPr>
      <w:r w:rsidRPr="00E24F21">
        <w:rPr>
          <w:rFonts w:ascii="Times New Roman" w:hAnsi="Times New Roman" w:cs="Times New Roman"/>
          <w:b/>
        </w:rPr>
        <w:t>Projekt</w:t>
      </w:r>
      <w:r w:rsidRPr="0030284F">
        <w:rPr>
          <w:rFonts w:ascii="Times New Roman" w:hAnsi="Times New Roman" w:cs="Times New Roman"/>
        </w:rPr>
        <w:t xml:space="preserve"> – projekt „Zmiany zawodowe nową szansą”, którego celem jest aktywizacja zawodowa uczestników/czek prowadząca do wzrostu poziomu ich zatrudnienia, dzięki otrzymaniu kompleksowego wsparcia w zakresie aktywizacji zawodowej obejmującego m. in. usługi służące indywidualizacji wsparcia oraz pomocy w zakresie określenia ścieżki zawodowej, usługi służące zdobyciu kwalifikacji oraz wsparcia stanowiącego zachętę do zatrudnienia. Celami szczególnymi są podniesienie kompetencji kluczowych uczestników/czek niezbędnych na rynku pracy oraz ich kwalifikacji zawodowych.</w:t>
      </w:r>
    </w:p>
    <w:p w14:paraId="35476D46" w14:textId="77777777" w:rsidR="0030284F" w:rsidRPr="00280845" w:rsidRDefault="0030284F" w:rsidP="0030284F">
      <w:pPr>
        <w:pStyle w:val="Akapitzlist"/>
        <w:numPr>
          <w:ilvl w:val="0"/>
          <w:numId w:val="3"/>
        </w:numPr>
        <w:ind w:left="284"/>
        <w:jc w:val="both"/>
        <w:rPr>
          <w:rFonts w:ascii="Times New Roman" w:hAnsi="Times New Roman" w:cs="Times New Roman"/>
        </w:rPr>
      </w:pPr>
      <w:r w:rsidRPr="0030284F">
        <w:rPr>
          <w:rFonts w:ascii="Times New Roman" w:hAnsi="Times New Roman" w:cs="Times New Roman"/>
          <w:b/>
          <w:bCs/>
        </w:rPr>
        <w:t xml:space="preserve">Biuro projektu </w:t>
      </w:r>
      <w:r w:rsidRPr="0030284F">
        <w:rPr>
          <w:rFonts w:ascii="Times New Roman" w:hAnsi="Times New Roman" w:cs="Times New Roman"/>
        </w:rPr>
        <w:t xml:space="preserve">– oznacza miejsce, w którym realizowany jest projekt przez zespół projektowy. Biuro projektu znajduje się w Żorach przy ul. Rybnickiej 152 </w:t>
      </w:r>
      <w:r w:rsidRPr="00BB2B58">
        <w:rPr>
          <w:rFonts w:ascii="Times New Roman" w:hAnsi="Times New Roman" w:cs="Times New Roman"/>
        </w:rPr>
        <w:t xml:space="preserve">tel. </w:t>
      </w:r>
      <w:r w:rsidR="00BB2B58" w:rsidRPr="00BB2B58">
        <w:rPr>
          <w:rFonts w:ascii="Times New Roman" w:hAnsi="Times New Roman" w:cs="Times New Roman"/>
        </w:rPr>
        <w:t>32 7444680</w:t>
      </w:r>
      <w:r w:rsidR="00BB2B58">
        <w:rPr>
          <w:rFonts w:ascii="Times New Roman" w:hAnsi="Times New Roman" w:cs="Times New Roman"/>
        </w:rPr>
        <w:t xml:space="preserve"> </w:t>
      </w:r>
      <w:r w:rsidRPr="0030284F">
        <w:rPr>
          <w:rFonts w:ascii="Times New Roman" w:hAnsi="Times New Roman" w:cs="Times New Roman"/>
        </w:rPr>
        <w:t xml:space="preserve">e-mail: dotacje@kancelaria-iustitia.pl. Biuro projektu czynne w poniedziałek i wtorek od godziny 10:00 do </w:t>
      </w:r>
      <w:r w:rsidRPr="0030284F">
        <w:rPr>
          <w:rFonts w:ascii="Times New Roman" w:hAnsi="Times New Roman" w:cs="Times New Roman"/>
        </w:rPr>
        <w:lastRenderedPageBreak/>
        <w:t>18:00, od środy do piątku w godzinach od 8:00 do 16:00, minimum dwie soboty w miesiącu czynne od 8:00 do 16:00.</w:t>
      </w:r>
      <w:r w:rsidRPr="0030284F">
        <w:rPr>
          <w:rFonts w:ascii="Times New Roman" w:eastAsia="DejaVuSans" w:hAnsi="Times New Roman" w:cs="Times New Roman"/>
          <w:sz w:val="16"/>
          <w:szCs w:val="16"/>
        </w:rPr>
        <w:t xml:space="preserve"> </w:t>
      </w:r>
    </w:p>
    <w:p w14:paraId="0247EAC4" w14:textId="0C11048F" w:rsidR="00280845" w:rsidRPr="0030284F" w:rsidRDefault="00280845" w:rsidP="0030284F">
      <w:pPr>
        <w:pStyle w:val="Akapitzlist"/>
        <w:numPr>
          <w:ilvl w:val="0"/>
          <w:numId w:val="3"/>
        </w:numPr>
        <w:ind w:left="284"/>
        <w:jc w:val="both"/>
        <w:rPr>
          <w:rFonts w:ascii="Times New Roman" w:hAnsi="Times New Roman" w:cs="Times New Roman"/>
        </w:rPr>
      </w:pPr>
      <w:r>
        <w:rPr>
          <w:rFonts w:ascii="Times New Roman" w:hAnsi="Times New Roman" w:cs="Times New Roman"/>
          <w:b/>
          <w:bCs/>
        </w:rPr>
        <w:t>Biuro</w:t>
      </w:r>
      <w:r>
        <w:rPr>
          <w:rFonts w:ascii="Times New Roman" w:hAnsi="Times New Roman" w:cs="Times New Roman"/>
        </w:rPr>
        <w:t xml:space="preserve"> </w:t>
      </w:r>
      <w:r w:rsidRPr="00280845">
        <w:rPr>
          <w:rFonts w:ascii="Times New Roman" w:hAnsi="Times New Roman" w:cs="Times New Roman"/>
          <w:b/>
        </w:rPr>
        <w:t>pomocnicze</w:t>
      </w:r>
      <w:r>
        <w:rPr>
          <w:rFonts w:ascii="Times New Roman" w:hAnsi="Times New Roman" w:cs="Times New Roman"/>
        </w:rPr>
        <w:t xml:space="preserve"> – punkt odbioru dokumentów rekrutacyjnych</w:t>
      </w:r>
      <w:r w:rsidR="000B2279">
        <w:rPr>
          <w:rFonts w:ascii="Times New Roman" w:hAnsi="Times New Roman" w:cs="Times New Roman"/>
        </w:rPr>
        <w:t>, po wcześniejszym umówieniu się</w:t>
      </w:r>
      <w:r>
        <w:rPr>
          <w:rFonts w:ascii="Times New Roman" w:hAnsi="Times New Roman" w:cs="Times New Roman"/>
        </w:rPr>
        <w:t xml:space="preserve"> – Sosnowiec ul. Sienkiewicza 3. </w:t>
      </w:r>
    </w:p>
    <w:p w14:paraId="1037D5BF" w14:textId="77777777" w:rsidR="0030284F" w:rsidRPr="001F7C88" w:rsidRDefault="0030284F" w:rsidP="0030284F">
      <w:pPr>
        <w:pStyle w:val="Akapitzlist"/>
        <w:numPr>
          <w:ilvl w:val="0"/>
          <w:numId w:val="3"/>
        </w:numPr>
        <w:ind w:left="284"/>
        <w:jc w:val="both"/>
        <w:rPr>
          <w:rFonts w:ascii="Times New Roman" w:hAnsi="Times New Roman" w:cs="Times New Roman"/>
        </w:rPr>
      </w:pPr>
      <w:r w:rsidRPr="001F7C88">
        <w:rPr>
          <w:rFonts w:ascii="Times New Roman" w:hAnsi="Times New Roman" w:cs="Times New Roman"/>
          <w:b/>
          <w:bCs/>
        </w:rPr>
        <w:t xml:space="preserve">Strona internetowa </w:t>
      </w:r>
      <w:r w:rsidRPr="001F7C88">
        <w:rPr>
          <w:rFonts w:ascii="Times New Roman" w:hAnsi="Times New Roman" w:cs="Times New Roman"/>
          <w:bCs/>
        </w:rPr>
        <w:t xml:space="preserve">– </w:t>
      </w:r>
      <w:r w:rsidRPr="001F7C88">
        <w:rPr>
          <w:rFonts w:ascii="Times New Roman" w:hAnsi="Times New Roman" w:cs="Times New Roman"/>
        </w:rPr>
        <w:t xml:space="preserve">strona internetowa, na której umieszczane będą informacje dotyczące projektu,  dostępna pod adresem: </w:t>
      </w:r>
      <w:r w:rsidRPr="001F7C88">
        <w:rPr>
          <w:rFonts w:ascii="Times New Roman" w:hAnsi="Times New Roman" w:cs="Times New Roman"/>
          <w:i/>
        </w:rPr>
        <w:t>https://kancelariaproiustitia.pl.</w:t>
      </w:r>
    </w:p>
    <w:p w14:paraId="490FC685" w14:textId="77777777" w:rsidR="001F7C88" w:rsidRPr="001F7C88" w:rsidRDefault="0030284F" w:rsidP="001F7C88">
      <w:pPr>
        <w:pStyle w:val="Akapitzlist"/>
        <w:numPr>
          <w:ilvl w:val="0"/>
          <w:numId w:val="3"/>
        </w:numPr>
        <w:ind w:left="284"/>
        <w:jc w:val="both"/>
        <w:rPr>
          <w:rFonts w:ascii="Times New Roman" w:hAnsi="Times New Roman" w:cs="Times New Roman"/>
        </w:rPr>
      </w:pPr>
      <w:r w:rsidRPr="001F7C88">
        <w:rPr>
          <w:rFonts w:ascii="Times New Roman" w:hAnsi="Times New Roman" w:cs="Times New Roman"/>
          <w:b/>
        </w:rPr>
        <w:t>Kandydat/ka na uczestnika/</w:t>
      </w:r>
      <w:proofErr w:type="spellStart"/>
      <w:r w:rsidRPr="001F7C88">
        <w:rPr>
          <w:rFonts w:ascii="Times New Roman" w:hAnsi="Times New Roman" w:cs="Times New Roman"/>
          <w:b/>
        </w:rPr>
        <w:t>czkę</w:t>
      </w:r>
      <w:proofErr w:type="spellEnd"/>
      <w:r w:rsidRPr="001F7C88">
        <w:rPr>
          <w:rFonts w:ascii="Times New Roman" w:hAnsi="Times New Roman" w:cs="Times New Roman"/>
          <w:b/>
        </w:rPr>
        <w:t xml:space="preserve"> projektu</w:t>
      </w:r>
      <w:r w:rsidRPr="001F7C88">
        <w:rPr>
          <w:rFonts w:ascii="Times New Roman" w:hAnsi="Times New Roman" w:cs="Times New Roman"/>
        </w:rPr>
        <w:t xml:space="preserve"> – osoba fizyczna, która ubiega się o zakwalifikowanie do udziału w projekcie i złożyła Formularz rekrutacyjny wraz z wymaganymi oświadczeniami.</w:t>
      </w:r>
    </w:p>
    <w:p w14:paraId="7D3FB6C0" w14:textId="77777777" w:rsidR="00161CCF" w:rsidRPr="001F7C88" w:rsidRDefault="001F7C88" w:rsidP="001F7C88">
      <w:pPr>
        <w:pStyle w:val="Akapitzlist"/>
        <w:numPr>
          <w:ilvl w:val="0"/>
          <w:numId w:val="3"/>
        </w:numPr>
        <w:ind w:left="284"/>
        <w:jc w:val="both"/>
        <w:rPr>
          <w:rFonts w:ascii="Times New Roman" w:hAnsi="Times New Roman" w:cs="Times New Roman"/>
        </w:rPr>
      </w:pPr>
      <w:r w:rsidRPr="001F7C88">
        <w:rPr>
          <w:rFonts w:ascii="Times New Roman" w:hAnsi="Times New Roman" w:cs="Times New Roman"/>
          <w:b/>
        </w:rPr>
        <w:t>Uczestnik/czka projektu</w:t>
      </w:r>
      <w:r w:rsidRPr="001F7C88">
        <w:rPr>
          <w:rFonts w:ascii="Times New Roman" w:hAnsi="Times New Roman" w:cs="Times New Roman"/>
        </w:rPr>
        <w:t xml:space="preserve"> – osoba fizyczna, która została zakwalifikowana do udziału w projekcie.</w:t>
      </w:r>
    </w:p>
    <w:p w14:paraId="1052ED2C" w14:textId="77777777" w:rsidR="001F7C88" w:rsidRDefault="001F7C88" w:rsidP="001F7C88">
      <w:pPr>
        <w:pStyle w:val="Akapitzlist"/>
        <w:numPr>
          <w:ilvl w:val="0"/>
          <w:numId w:val="3"/>
        </w:numPr>
        <w:ind w:left="284"/>
        <w:jc w:val="both"/>
        <w:rPr>
          <w:rFonts w:ascii="Times New Roman" w:hAnsi="Times New Roman" w:cs="Times New Roman"/>
        </w:rPr>
      </w:pPr>
      <w:r w:rsidRPr="001F7C88">
        <w:rPr>
          <w:rFonts w:ascii="Times New Roman" w:hAnsi="Times New Roman" w:cs="Times New Roman"/>
          <w:b/>
        </w:rPr>
        <w:t>Dzień przystąpienia do projektu</w:t>
      </w:r>
      <w:r w:rsidRPr="001F7C88">
        <w:rPr>
          <w:rFonts w:ascii="Times New Roman" w:hAnsi="Times New Roman" w:cs="Times New Roman"/>
        </w:rPr>
        <w:t xml:space="preserve"> - dzień podpisania deklaracji wraz z umową uczestnictwa </w:t>
      </w:r>
      <w:r>
        <w:rPr>
          <w:rFonts w:ascii="Times New Roman" w:hAnsi="Times New Roman" w:cs="Times New Roman"/>
        </w:rPr>
        <w:br/>
      </w:r>
      <w:r w:rsidRPr="001F7C88">
        <w:rPr>
          <w:rFonts w:ascii="Times New Roman" w:hAnsi="Times New Roman" w:cs="Times New Roman"/>
        </w:rPr>
        <w:t>w projekcie.</w:t>
      </w:r>
    </w:p>
    <w:p w14:paraId="5861698E" w14:textId="77777777" w:rsidR="001F7C88" w:rsidRDefault="001F7C88" w:rsidP="001F7C88">
      <w:pPr>
        <w:pStyle w:val="Akapitzlist"/>
        <w:numPr>
          <w:ilvl w:val="0"/>
          <w:numId w:val="3"/>
        </w:numPr>
        <w:ind w:left="284"/>
        <w:jc w:val="both"/>
        <w:rPr>
          <w:rFonts w:ascii="Times New Roman" w:hAnsi="Times New Roman" w:cs="Times New Roman"/>
        </w:rPr>
      </w:pPr>
      <w:r w:rsidRPr="001F7C88">
        <w:rPr>
          <w:rFonts w:ascii="Times New Roman" w:hAnsi="Times New Roman" w:cs="Times New Roman"/>
          <w:b/>
        </w:rPr>
        <w:t>IPD (Indywidualny Plan Działania)</w:t>
      </w:r>
      <w:r w:rsidRPr="001F7C88">
        <w:rPr>
          <w:rFonts w:ascii="Times New Roman" w:hAnsi="Times New Roman" w:cs="Times New Roman"/>
        </w:rPr>
        <w:t xml:space="preserve"> – dokument tworzony przez uczestnika/</w:t>
      </w:r>
      <w:proofErr w:type="spellStart"/>
      <w:r w:rsidRPr="001F7C88">
        <w:rPr>
          <w:rFonts w:ascii="Times New Roman" w:hAnsi="Times New Roman" w:cs="Times New Roman"/>
        </w:rPr>
        <w:t>czkę</w:t>
      </w:r>
      <w:proofErr w:type="spellEnd"/>
      <w:r w:rsidRPr="001F7C88">
        <w:rPr>
          <w:rFonts w:ascii="Times New Roman" w:hAnsi="Times New Roman" w:cs="Times New Roman"/>
        </w:rPr>
        <w:t xml:space="preserve"> projektu we współpracy z doradcą zawodowym, stanowiący podsumowanie informacji na temat potencjału zawodowego (w tym potrzeb szkoleniowych), kompetencji i celów zawodowych uczestnika projektu oraz sposobu ich realizacji. IPD stanowi podstawę ustalenia dalszych form wsparcia </w:t>
      </w:r>
      <w:r w:rsidRPr="001F7C88">
        <w:rPr>
          <w:rFonts w:ascii="Times New Roman" w:hAnsi="Times New Roman" w:cs="Times New Roman"/>
        </w:rPr>
        <w:br/>
        <w:t>(w tym tematyki szkoleń zawodowych) dla uczestnika projektu.</w:t>
      </w:r>
    </w:p>
    <w:p w14:paraId="2C1B4BBF" w14:textId="77777777" w:rsidR="001F7C88" w:rsidRPr="001F7C88" w:rsidRDefault="001F7C88" w:rsidP="001F7C88">
      <w:pPr>
        <w:pStyle w:val="Akapitzlist"/>
        <w:numPr>
          <w:ilvl w:val="0"/>
          <w:numId w:val="3"/>
        </w:numPr>
        <w:ind w:left="284"/>
        <w:jc w:val="both"/>
        <w:rPr>
          <w:rFonts w:ascii="Times New Roman" w:hAnsi="Times New Roman" w:cs="Times New Roman"/>
        </w:rPr>
      </w:pPr>
      <w:r w:rsidRPr="001F7C88">
        <w:rPr>
          <w:rFonts w:ascii="Times New Roman" w:hAnsi="Times New Roman" w:cs="Times New Roman"/>
          <w:b/>
          <w:color w:val="2C363A"/>
          <w:shd w:val="clear" w:color="auto" w:fill="FFFFFF"/>
        </w:rPr>
        <w:t>Osoba odchodząca z rolnictwa</w:t>
      </w:r>
      <w:r w:rsidRPr="001F7C88">
        <w:rPr>
          <w:rFonts w:ascii="Times New Roman" w:hAnsi="Times New Roman" w:cs="Times New Roman"/>
          <w:color w:val="2C363A"/>
          <w:shd w:val="clear" w:color="auto" w:fill="FFFFFF"/>
        </w:rPr>
        <w:t xml:space="preserve"> – osoba podlegająca ubezpieczeniu emerytalno-rentowemu na podstawie ustawy z dnia 20 grudnia 1990 r. o ubezpieczeniu społecznym rolników (KRUS) z tytułu prowadzenia gospodarstwa rolnego lub pracy w gospodarstwie rolnym (w rozumieniu ustawy z dnia 11 kwietnia 2003 r. o kształtowaniu ustroju rolnego), zamierzająca podjąć zatrudnienie lub inną działalność pozarolniczą, objętą obowiązkiem ubezpieczenia społecznego na podstawie ustawy z dnia 13 października 1998 r. o systemie ubezpieczeń społecznych (ZUS);</w:t>
      </w:r>
    </w:p>
    <w:p w14:paraId="2E35AC17" w14:textId="77777777" w:rsidR="001F7C88" w:rsidRPr="001F7C88" w:rsidRDefault="001F7C88" w:rsidP="001F7C88">
      <w:pPr>
        <w:pStyle w:val="Akapitzlist"/>
        <w:numPr>
          <w:ilvl w:val="0"/>
          <w:numId w:val="3"/>
        </w:numPr>
        <w:ind w:left="284"/>
        <w:jc w:val="both"/>
        <w:rPr>
          <w:rFonts w:ascii="Times New Roman" w:hAnsi="Times New Roman" w:cs="Times New Roman"/>
        </w:rPr>
      </w:pPr>
      <w:r w:rsidRPr="001F7C88">
        <w:rPr>
          <w:rFonts w:ascii="Times New Roman" w:hAnsi="Times New Roman" w:cs="Times New Roman"/>
          <w:b/>
          <w:color w:val="2C363A"/>
          <w:shd w:val="clear" w:color="auto" w:fill="FFFFFF"/>
        </w:rPr>
        <w:t>Osoby z niepełnosprawnościami</w:t>
      </w:r>
      <w:r w:rsidRPr="001F7C88">
        <w:rPr>
          <w:rFonts w:ascii="Times New Roman" w:hAnsi="Times New Roman" w:cs="Times New Roman"/>
          <w:color w:val="2C363A"/>
          <w:shd w:val="clear" w:color="auto" w:fill="FFFFFF"/>
        </w:rPr>
        <w:t xml:space="preserve"> – 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5C17AFB1" w14:textId="77777777" w:rsidR="001F7C88" w:rsidRPr="001F7C88" w:rsidRDefault="001F7C88" w:rsidP="001F7C88">
      <w:pPr>
        <w:pStyle w:val="Akapitzlist"/>
        <w:numPr>
          <w:ilvl w:val="0"/>
          <w:numId w:val="3"/>
        </w:numPr>
        <w:ind w:left="284"/>
        <w:jc w:val="both"/>
        <w:rPr>
          <w:rFonts w:ascii="Times New Roman" w:hAnsi="Times New Roman" w:cs="Times New Roman"/>
        </w:rPr>
      </w:pPr>
      <w:r w:rsidRPr="001F7C88">
        <w:rPr>
          <w:rFonts w:ascii="Times New Roman" w:hAnsi="Times New Roman" w:cs="Times New Roman"/>
          <w:b/>
          <w:color w:val="2C363A"/>
          <w:shd w:val="clear" w:color="auto" w:fill="FFFFFF"/>
        </w:rPr>
        <w:t>Pracownik o niskich kwalifikacjach</w:t>
      </w:r>
      <w:r w:rsidRPr="001F7C88">
        <w:rPr>
          <w:rFonts w:ascii="Times New Roman" w:hAnsi="Times New Roman" w:cs="Times New Roman"/>
          <w:color w:val="2C363A"/>
          <w:shd w:val="clear" w:color="auto" w:fill="FFFFFF"/>
        </w:rPr>
        <w:t xml:space="preserve"> – osoba posiadająca wykształcenie na poziomie do ISCED 3 włącznie, zgodnie z Międzynarodową Klasyfikacją Standardów Edukacyjnych ISCED 2011 (UNESCO). Definicja poziomów wykształcenia (ISCED) została zawarta w Wytycznych w zakresie monitorowania postępu rzeczowego realizacji programów operacyjnych na lata 2014-2020 w części dotyczącej wskaźników wspólnych EFS monitorowanych we wszystkich priorytetach inwestycyjnych.</w:t>
      </w:r>
      <w:r w:rsidRPr="001F7C88">
        <w:rPr>
          <w:rFonts w:ascii="Times New Roman" w:hAnsi="Times New Roman" w:cs="Times New Roman"/>
        </w:rPr>
        <w:t xml:space="preserve"> Stopień uzyskanego wykształcenia jest określany w dniu rozpoczęcia uczestnictwa w projekcie.</w:t>
      </w:r>
    </w:p>
    <w:p w14:paraId="13BC0221" w14:textId="77777777" w:rsidR="006C7D13" w:rsidRPr="00D43512" w:rsidRDefault="001F7C88" w:rsidP="001F7C88">
      <w:pPr>
        <w:pStyle w:val="Akapitzlist"/>
        <w:numPr>
          <w:ilvl w:val="0"/>
          <w:numId w:val="3"/>
        </w:numPr>
        <w:ind w:left="284"/>
        <w:jc w:val="both"/>
        <w:rPr>
          <w:rFonts w:ascii="Times New Roman" w:hAnsi="Times New Roman" w:cs="Times New Roman"/>
        </w:rPr>
      </w:pPr>
      <w:r w:rsidRPr="006C7D13">
        <w:rPr>
          <w:rFonts w:ascii="Times New Roman" w:hAnsi="Times New Roman" w:cs="Times New Roman"/>
          <w:b/>
          <w:color w:val="2C363A"/>
          <w:shd w:val="clear" w:color="auto" w:fill="FFFFFF"/>
        </w:rPr>
        <w:t>Osoba uboga pracująca</w:t>
      </w:r>
      <w:r w:rsidRPr="006C7D13">
        <w:rPr>
          <w:rFonts w:ascii="Times New Roman" w:hAnsi="Times New Roman" w:cs="Times New Roman"/>
          <w:color w:val="2C363A"/>
          <w:shd w:val="clear" w:color="auto" w:fill="FFFFFF"/>
        </w:rPr>
        <w:t xml:space="preserve"> – osoba, której zarobki nie przekraczają płacy minimalnej (ustalanej na podstawie przepisów o minimalnym wynagrodzeniu za pracę) lub osoba zamieszkującą w gospodarstwie domowym, w którym dochody (z wyłączeniem transferów socjalnych ), przypadające na jedną osobę, nie przekraczają kryteriów dochodowych ustalonych w oparciu o próg interwencji socjalnej w miesiącu poprzedzającym przystąpienie do projektu; </w:t>
      </w:r>
      <w:r w:rsidR="006C7D13" w:rsidRPr="006C7D13">
        <w:rPr>
          <w:rFonts w:ascii="Times New Roman" w:hAnsi="Times New Roman" w:cs="Times New Roman"/>
          <w:color w:val="2C363A"/>
          <w:shd w:val="clear" w:color="auto" w:fill="FFFFFF"/>
        </w:rPr>
        <w:t>rozpoc</w:t>
      </w:r>
      <w:r w:rsidRPr="006C7D13">
        <w:rPr>
          <w:rFonts w:ascii="Times New Roman" w:hAnsi="Times New Roman" w:cs="Times New Roman"/>
          <w:color w:val="2C363A"/>
          <w:shd w:val="clear" w:color="auto" w:fill="FFFFFF"/>
        </w:rPr>
        <w:t>zęcia uczestnictwa w projekcie.</w:t>
      </w:r>
      <w:r>
        <w:rPr>
          <w:rFonts w:ascii="Courier New" w:hAnsi="Courier New" w:cs="Courier New"/>
          <w:color w:val="2C363A"/>
          <w:sz w:val="21"/>
          <w:szCs w:val="21"/>
          <w:shd w:val="clear" w:color="auto" w:fill="FFFFFF"/>
        </w:rPr>
        <w:t xml:space="preserve"> </w:t>
      </w:r>
    </w:p>
    <w:p w14:paraId="3F2D6829" w14:textId="577F5ECB" w:rsidR="00D43512" w:rsidRPr="00483894" w:rsidRDefault="00D43512" w:rsidP="001F7C88">
      <w:pPr>
        <w:pStyle w:val="Akapitzlist"/>
        <w:numPr>
          <w:ilvl w:val="0"/>
          <w:numId w:val="3"/>
        </w:numPr>
        <w:ind w:left="284"/>
        <w:jc w:val="both"/>
        <w:rPr>
          <w:rFonts w:ascii="Times New Roman" w:hAnsi="Times New Roman" w:cs="Times New Roman"/>
        </w:rPr>
      </w:pPr>
      <w:r w:rsidRPr="00D43512">
        <w:rPr>
          <w:rFonts w:ascii="Times New Roman" w:hAnsi="Times New Roman" w:cs="Times New Roman"/>
          <w:b/>
        </w:rPr>
        <w:t xml:space="preserve">Umowa </w:t>
      </w:r>
      <w:r w:rsidRPr="00483894">
        <w:rPr>
          <w:rFonts w:ascii="Times New Roman" w:hAnsi="Times New Roman" w:cs="Times New Roman"/>
          <w:b/>
        </w:rPr>
        <w:t xml:space="preserve">krótkoterminowa </w:t>
      </w:r>
      <w:r w:rsidRPr="00483894">
        <w:rPr>
          <w:rFonts w:ascii="Times New Roman" w:hAnsi="Times New Roman" w:cs="Times New Roman"/>
        </w:rPr>
        <w:t>– umowa wskazująca na zawarcie stosunku pracy</w:t>
      </w:r>
      <w:r w:rsidRPr="00483894">
        <w:rPr>
          <w:rFonts w:ascii="Times New Roman" w:hAnsi="Times New Roman" w:cs="Times New Roman"/>
          <w:b/>
        </w:rPr>
        <w:t xml:space="preserve"> </w:t>
      </w:r>
      <w:r w:rsidRPr="00483894">
        <w:rPr>
          <w:rFonts w:ascii="Times New Roman" w:hAnsi="Times New Roman" w:cs="Times New Roman"/>
        </w:rPr>
        <w:t>lub innej formy zatrudnienia, zawarta na czas określony, który upływa w okresie realizacji projektu lub</w:t>
      </w:r>
      <w:r w:rsidR="00483894" w:rsidRPr="00483894">
        <w:rPr>
          <w:rFonts w:ascii="Times New Roman" w:hAnsi="Times New Roman" w:cs="Times New Roman"/>
        </w:rPr>
        <w:t xml:space="preserve"> trwa nie dłużej niż 6 miesięcy. (Miesięczne zarobki osób zatrudnionych na umowie krótkoterminowej nie mogą przekroczyć 120% wysokości minimalnego wynagrodzenia w odniesieniu do miesiąca poprzedzającego dzień przystąpienia do projektu).</w:t>
      </w:r>
    </w:p>
    <w:p w14:paraId="3CA8E07A" w14:textId="429DA7A9" w:rsidR="00483894" w:rsidRPr="00483894" w:rsidRDefault="00483894" w:rsidP="001F7C88">
      <w:pPr>
        <w:pStyle w:val="Akapitzlist"/>
        <w:numPr>
          <w:ilvl w:val="0"/>
          <w:numId w:val="3"/>
        </w:numPr>
        <w:ind w:left="284"/>
        <w:jc w:val="both"/>
        <w:rPr>
          <w:rFonts w:ascii="Times New Roman" w:hAnsi="Times New Roman" w:cs="Times New Roman"/>
        </w:rPr>
      </w:pPr>
      <w:r w:rsidRPr="00483894">
        <w:rPr>
          <w:rFonts w:ascii="Times New Roman" w:hAnsi="Times New Roman" w:cs="Times New Roman"/>
          <w:b/>
        </w:rPr>
        <w:t xml:space="preserve">Umowa cywilnoprawna </w:t>
      </w:r>
      <w:r>
        <w:rPr>
          <w:rFonts w:ascii="Times New Roman" w:hAnsi="Times New Roman" w:cs="Times New Roman"/>
        </w:rPr>
        <w:t>– umowa zawarta na podstawie przepisów Kodeksu Cywilnego</w:t>
      </w:r>
      <w:r w:rsidRPr="00483894">
        <w:rPr>
          <w:rFonts w:ascii="Times New Roman" w:hAnsi="Times New Roman" w:cs="Times New Roman"/>
        </w:rPr>
        <w:t xml:space="preserve"> (Miesięczne zarobki osób zatrudnionych na umowie cywilnoprawne nie mogą przekroczyć 120% </w:t>
      </w:r>
      <w:r w:rsidRPr="00483894">
        <w:rPr>
          <w:rFonts w:ascii="Times New Roman" w:hAnsi="Times New Roman" w:cs="Times New Roman"/>
        </w:rPr>
        <w:lastRenderedPageBreak/>
        <w:t>wysokości minimalnego wynagrodzenia w odniesieniu do miesiąca poprzedzającego dzień przystąpienia do projektu).</w:t>
      </w:r>
    </w:p>
    <w:p w14:paraId="2EAA63E3" w14:textId="77777777" w:rsidR="006C7D13" w:rsidRPr="00BD2841" w:rsidRDefault="006C7D13" w:rsidP="001F7C88">
      <w:pPr>
        <w:pStyle w:val="Akapitzlist"/>
        <w:numPr>
          <w:ilvl w:val="0"/>
          <w:numId w:val="3"/>
        </w:numPr>
        <w:ind w:left="284"/>
        <w:jc w:val="both"/>
        <w:rPr>
          <w:rFonts w:ascii="Times New Roman" w:hAnsi="Times New Roman" w:cs="Times New Roman"/>
        </w:rPr>
      </w:pPr>
      <w:r w:rsidRPr="006C7D13">
        <w:rPr>
          <w:rFonts w:ascii="Times New Roman" w:hAnsi="Times New Roman" w:cs="Times New Roman"/>
          <w:b/>
        </w:rPr>
        <w:t>Osoba bezrobotna</w:t>
      </w:r>
      <w:r w:rsidRPr="006C7D13">
        <w:rPr>
          <w:rFonts w:ascii="Times New Roman" w:hAnsi="Times New Roman" w:cs="Times New Roman"/>
        </w:rPr>
        <w:t xml:space="preserve"> – zgodnie z Wytycznymi w zakresie realizacji przedsięwzięć z udziałem środków Europejskiego Funduszu Społecznego w obszarze rynku pracy na lata 2014-2020 jest to: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w:t>
      </w:r>
      <w:r w:rsidRPr="00BD2841">
        <w:rPr>
          <w:rFonts w:ascii="Times New Roman" w:hAnsi="Times New Roman" w:cs="Times New Roman"/>
        </w:rPr>
        <w:t xml:space="preserve">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t>
      </w:r>
    </w:p>
    <w:p w14:paraId="59C6C245" w14:textId="77777777" w:rsidR="006C7D13" w:rsidRPr="00BD2841" w:rsidRDefault="006C7D13" w:rsidP="001F7C88">
      <w:pPr>
        <w:pStyle w:val="Akapitzlist"/>
        <w:numPr>
          <w:ilvl w:val="0"/>
          <w:numId w:val="3"/>
        </w:numPr>
        <w:ind w:left="284"/>
        <w:jc w:val="both"/>
        <w:rPr>
          <w:rFonts w:ascii="Times New Roman" w:hAnsi="Times New Roman" w:cs="Times New Roman"/>
        </w:rPr>
      </w:pPr>
      <w:r w:rsidRPr="00BD2841">
        <w:rPr>
          <w:rFonts w:ascii="Times New Roman" w:hAnsi="Times New Roman" w:cs="Times New Roman"/>
          <w:b/>
        </w:rPr>
        <w:t>Osoba długotrwale bezrobotna</w:t>
      </w:r>
      <w:r w:rsidRPr="00BD2841">
        <w:rPr>
          <w:rFonts w:ascii="Times New Roman" w:hAnsi="Times New Roman" w:cs="Times New Roman"/>
        </w:rPr>
        <w:t xml:space="preserve"> – zgodnie z definicją wskazaną w Wytycznych w zakresie realizacji przedsięwzięć z udziałem środków Europejskiego Funduszu Społecznego w obszarze rynku pracy na lata 2014-2020: definicja pojęcia „długotrwale bezrobotny” oznacza osoby bezrobotne nieprzerwanie przez okres ponad 12 miesięcy;</w:t>
      </w:r>
    </w:p>
    <w:p w14:paraId="3917C3DB" w14:textId="77777777" w:rsidR="006C7D13" w:rsidRPr="00085968" w:rsidRDefault="001F7C88" w:rsidP="001F7C88">
      <w:pPr>
        <w:pStyle w:val="Akapitzlist"/>
        <w:numPr>
          <w:ilvl w:val="0"/>
          <w:numId w:val="3"/>
        </w:numPr>
        <w:ind w:left="284"/>
        <w:jc w:val="both"/>
        <w:rPr>
          <w:rFonts w:ascii="Times New Roman" w:hAnsi="Times New Roman" w:cs="Times New Roman"/>
        </w:rPr>
      </w:pPr>
      <w:r w:rsidRPr="00BD2841">
        <w:rPr>
          <w:rFonts w:ascii="Times New Roman" w:hAnsi="Times New Roman" w:cs="Times New Roman"/>
          <w:b/>
          <w:color w:val="2C363A"/>
          <w:shd w:val="clear" w:color="auto" w:fill="FFFFFF"/>
        </w:rPr>
        <w:t>Osoba bierna zawodowo/nieaktywna zawodowo</w:t>
      </w:r>
      <w:r w:rsidRPr="00BD2841">
        <w:rPr>
          <w:rFonts w:ascii="Times New Roman" w:hAnsi="Times New Roman" w:cs="Times New Roman"/>
          <w:color w:val="2C363A"/>
          <w:shd w:val="clear" w:color="auto" w:fill="FFFFFF"/>
        </w:rPr>
        <w:t xml:space="preserve"> – osoba, która w danej chwili nie tworzy zasobów siły roboczej (tzn. nie pracuje i nie jest bezrobotna). Osoba będąca na urlopie wychowawczym (rozumianym jako nieobecność w pracy, spowodowana opieką</w:t>
      </w:r>
      <w:r w:rsidRPr="006C7D13">
        <w:rPr>
          <w:rFonts w:ascii="Times New Roman" w:hAnsi="Times New Roman" w:cs="Times New Roman"/>
          <w:color w:val="2C363A"/>
          <w:shd w:val="clear" w:color="auto" w:fill="FFFFFF"/>
        </w:rPr>
        <w:t xml:space="preserve"> nad dzieckiem w okresie, który nie mieści się w ramach urlopu macierzyńskiego lub urlopu rodzicielskiego), jest uznawana za bierną zawodowo, chyba że jest zarejestrowana już jako bezrobotna (wówczas status </w:t>
      </w:r>
      <w:r w:rsidRPr="00085968">
        <w:rPr>
          <w:rFonts w:ascii="Times New Roman" w:hAnsi="Times New Roman" w:cs="Times New Roman"/>
          <w:color w:val="2C363A"/>
          <w:shd w:val="clear" w:color="auto" w:fill="FFFFFF"/>
        </w:rPr>
        <w:t>bezrobotnego ma pierwszeństwo)</w:t>
      </w:r>
      <w:r w:rsidR="006C7D13" w:rsidRPr="00085968">
        <w:rPr>
          <w:rFonts w:ascii="Times New Roman" w:hAnsi="Times New Roman" w:cs="Times New Roman"/>
        </w:rPr>
        <w:t>.</w:t>
      </w:r>
    </w:p>
    <w:p w14:paraId="5FC18CE3" w14:textId="77777777" w:rsidR="00085968" w:rsidRDefault="006C7D13" w:rsidP="00085968">
      <w:pPr>
        <w:pStyle w:val="Akapitzlist"/>
        <w:numPr>
          <w:ilvl w:val="0"/>
          <w:numId w:val="3"/>
        </w:numPr>
        <w:ind w:left="284"/>
        <w:jc w:val="both"/>
        <w:rPr>
          <w:rFonts w:ascii="Times New Roman" w:hAnsi="Times New Roman" w:cs="Times New Roman"/>
        </w:rPr>
      </w:pPr>
      <w:r w:rsidRPr="00085968">
        <w:rPr>
          <w:rFonts w:ascii="Times New Roman" w:hAnsi="Times New Roman" w:cs="Times New Roman"/>
          <w:b/>
        </w:rPr>
        <w:t>Kobieta powracająca na rynek pracy po przerwie związanej z urodzeniem dziecka</w:t>
      </w:r>
      <w:r w:rsidRPr="00085968">
        <w:rPr>
          <w:rFonts w:ascii="Times New Roman" w:hAnsi="Times New Roman" w:cs="Times New Roman"/>
        </w:rPr>
        <w:t xml:space="preserve"> – kobieta powracająca na rynek pracy w okresie 3 lat od dnia urodzenia dziecka.</w:t>
      </w:r>
    </w:p>
    <w:p w14:paraId="1F46C2A0" w14:textId="77777777" w:rsidR="00085968" w:rsidRPr="00085968" w:rsidRDefault="00085968" w:rsidP="00085968">
      <w:pPr>
        <w:pStyle w:val="Akapitzlist"/>
        <w:numPr>
          <w:ilvl w:val="0"/>
          <w:numId w:val="3"/>
        </w:numPr>
        <w:ind w:left="284"/>
        <w:jc w:val="both"/>
        <w:rPr>
          <w:rFonts w:ascii="Times New Roman" w:hAnsi="Times New Roman" w:cs="Times New Roman"/>
        </w:rPr>
      </w:pPr>
      <w:r w:rsidRPr="00085968">
        <w:rPr>
          <w:rFonts w:ascii="Times New Roman" w:hAnsi="Times New Roman" w:cs="Times New Roman"/>
          <w:b/>
        </w:rPr>
        <w:t xml:space="preserve">Reemigranci </w:t>
      </w:r>
      <w:r w:rsidRPr="00085968">
        <w:rPr>
          <w:rFonts w:ascii="Times New Roman" w:hAnsi="Times New Roman" w:cs="Times New Roman"/>
        </w:rPr>
        <w:t>- obywatele polscy,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 Do tej grupy zaliczani są również repatrianci;</w:t>
      </w:r>
    </w:p>
    <w:p w14:paraId="78A525A6" w14:textId="77777777" w:rsidR="003D7B81" w:rsidRDefault="00085968" w:rsidP="003D7B81">
      <w:pPr>
        <w:pStyle w:val="Akapitzlist"/>
        <w:numPr>
          <w:ilvl w:val="0"/>
          <w:numId w:val="3"/>
        </w:numPr>
        <w:ind w:left="284"/>
        <w:jc w:val="both"/>
        <w:rPr>
          <w:rFonts w:ascii="Times New Roman" w:hAnsi="Times New Roman" w:cs="Times New Roman"/>
        </w:rPr>
      </w:pPr>
      <w:r w:rsidRPr="00085968">
        <w:rPr>
          <w:rFonts w:ascii="Times New Roman" w:hAnsi="Times New Roman" w:cs="Times New Roman"/>
          <w:b/>
        </w:rPr>
        <w:t xml:space="preserve">Repatriant </w:t>
      </w:r>
      <w:r w:rsidRPr="00085968">
        <w:rPr>
          <w:rFonts w:ascii="Times New Roman" w:hAnsi="Times New Roman" w:cs="Times New Roman"/>
        </w:rPr>
        <w:t xml:space="preserve">– osoba, o której mowa w ustawie z dnia 9 </w:t>
      </w:r>
      <w:r>
        <w:rPr>
          <w:rFonts w:ascii="Times New Roman" w:hAnsi="Times New Roman" w:cs="Times New Roman"/>
        </w:rPr>
        <w:t>listopada 2000 r. o repatriacji.</w:t>
      </w:r>
    </w:p>
    <w:p w14:paraId="72A253FA" w14:textId="77777777" w:rsidR="003D7B81" w:rsidRPr="003D7B81" w:rsidRDefault="003D7B81" w:rsidP="003D7B81">
      <w:pPr>
        <w:pStyle w:val="Akapitzlist"/>
        <w:numPr>
          <w:ilvl w:val="0"/>
          <w:numId w:val="3"/>
        </w:numPr>
        <w:ind w:left="284"/>
        <w:jc w:val="both"/>
        <w:rPr>
          <w:rFonts w:ascii="Times New Roman" w:hAnsi="Times New Roman" w:cs="Times New Roman"/>
        </w:rPr>
      </w:pPr>
      <w:r w:rsidRPr="003D7B81">
        <w:rPr>
          <w:rFonts w:ascii="Times New Roman" w:hAnsi="Times New Roman" w:cs="Times New Roman"/>
          <w:b/>
        </w:rPr>
        <w:t>Imigranci</w:t>
      </w:r>
      <w:r w:rsidRPr="003D7B81">
        <w:rPr>
          <w:rFonts w:ascii="Times New Roman" w:hAnsi="Times New Roman" w:cs="Times New Roman"/>
        </w:rPr>
        <w:t xml:space="preserve"> – osoby nieposiadające polskiego obywatelstwa, przybyłe lub zamierzające przybyć do Polski w celu osiedlenia się (zamieszkania na stałe) lub na pobyt czasowy i zamierzający wykonać lub wykonujący pracę na terytorium Polski.    </w:t>
      </w:r>
    </w:p>
    <w:p w14:paraId="587C95A1" w14:textId="77777777" w:rsidR="00085968" w:rsidRPr="00085968" w:rsidRDefault="00085968" w:rsidP="001F7C88">
      <w:pPr>
        <w:pStyle w:val="Akapitzlist"/>
        <w:numPr>
          <w:ilvl w:val="0"/>
          <w:numId w:val="3"/>
        </w:numPr>
        <w:ind w:left="284"/>
        <w:jc w:val="both"/>
        <w:rPr>
          <w:rFonts w:ascii="Times New Roman" w:hAnsi="Times New Roman" w:cs="Times New Roman"/>
        </w:rPr>
      </w:pPr>
      <w:r w:rsidRPr="00085968">
        <w:rPr>
          <w:rFonts w:ascii="Times New Roman" w:hAnsi="Times New Roman" w:cs="Times New Roman"/>
          <w:b/>
        </w:rPr>
        <w:t>Miasto średnie tracące funkcje społeczno-gospodarcze</w:t>
      </w:r>
      <w:r w:rsidRPr="00085968">
        <w:rPr>
          <w:rFonts w:ascii="Times New Roman" w:hAnsi="Times New Roman" w:cs="Times New Roman"/>
        </w:rPr>
        <w:t xml:space="preserve"> – miasto zidentyfikowane jako jedno z miast średnich w największym stopniu tracące funkcje społeczno-gospodarcze. Lista miast średnich tracących funkcje społeczno-gospodarcze</w:t>
      </w:r>
      <w:r>
        <w:rPr>
          <w:rFonts w:ascii="Arial" w:hAnsi="Arial" w:cs="Arial"/>
          <w:sz w:val="24"/>
        </w:rPr>
        <w:t>.</w:t>
      </w:r>
    </w:p>
    <w:p w14:paraId="3E852C69" w14:textId="77777777" w:rsidR="00085968" w:rsidRDefault="00085968" w:rsidP="001F7C88">
      <w:pPr>
        <w:pStyle w:val="Akapitzlist"/>
        <w:numPr>
          <w:ilvl w:val="0"/>
          <w:numId w:val="3"/>
        </w:numPr>
        <w:ind w:left="284"/>
        <w:jc w:val="both"/>
        <w:rPr>
          <w:rFonts w:ascii="Times New Roman" w:hAnsi="Times New Roman" w:cs="Times New Roman"/>
        </w:rPr>
      </w:pPr>
      <w:r w:rsidRPr="00085968">
        <w:rPr>
          <w:rFonts w:ascii="Times New Roman" w:hAnsi="Times New Roman" w:cs="Times New Roman"/>
          <w:b/>
        </w:rPr>
        <w:t xml:space="preserve">Projekt rewitalizacyjny </w:t>
      </w:r>
      <w:r w:rsidRPr="00085968">
        <w:rPr>
          <w:rFonts w:ascii="Times New Roman" w:hAnsi="Times New Roman" w:cs="Times New Roman"/>
        </w:rPr>
        <w:t xml:space="preserve">– 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t>
      </w:r>
      <w:r w:rsidRPr="00085968">
        <w:rPr>
          <w:rFonts w:ascii="Times New Roman" w:hAnsi="Times New Roman" w:cs="Times New Roman"/>
          <w:b/>
        </w:rPr>
        <w:t>Wynikanie projektu rewitalizacyjnego z programu rewitalizacji</w:t>
      </w:r>
      <w:r w:rsidRPr="00085968">
        <w:rPr>
          <w:rFonts w:ascii="Times New Roman" w:hAnsi="Times New Roman" w:cs="Times New Roman"/>
        </w:rPr>
        <w:t xml:space="preserve"> oznacza zatem albo </w:t>
      </w:r>
      <w:r w:rsidRPr="00085968">
        <w:rPr>
          <w:rFonts w:ascii="Times New Roman" w:hAnsi="Times New Roman" w:cs="Times New Roman"/>
          <w:u w:val="single"/>
        </w:rPr>
        <w:t>wskazanie (wymienienie) go wprost w programie rewitalizacji albo określenie go w ogólnym (zbiorczym) opisie innych, uzupełniających rodzajów działań rewitalizacyjnych</w:t>
      </w:r>
      <w:r>
        <w:rPr>
          <w:rFonts w:ascii="Arial" w:hAnsi="Arial" w:cs="Arial"/>
          <w:sz w:val="24"/>
          <w:szCs w:val="24"/>
          <w:u w:val="single"/>
        </w:rPr>
        <w:t>.</w:t>
      </w:r>
    </w:p>
    <w:p w14:paraId="160599B4" w14:textId="77777777" w:rsidR="00E61D54" w:rsidRPr="00E61D54" w:rsidRDefault="006C7D13" w:rsidP="00E61D54">
      <w:pPr>
        <w:pStyle w:val="Akapitzlist"/>
        <w:numPr>
          <w:ilvl w:val="0"/>
          <w:numId w:val="3"/>
        </w:numPr>
        <w:ind w:left="284"/>
        <w:jc w:val="both"/>
        <w:rPr>
          <w:rFonts w:ascii="Times New Roman" w:hAnsi="Times New Roman" w:cs="Times New Roman"/>
        </w:rPr>
      </w:pPr>
      <w:r w:rsidRPr="006C7D13">
        <w:rPr>
          <w:rFonts w:ascii="Times New Roman" w:hAnsi="Times New Roman" w:cs="Times New Roman"/>
          <w:b/>
        </w:rPr>
        <w:t>Zatrudnienie subsydiowane –</w:t>
      </w:r>
      <w:r w:rsidRPr="006C7D13">
        <w:rPr>
          <w:rFonts w:ascii="Times New Roman" w:hAnsi="Times New Roman" w:cs="Times New Roman"/>
        </w:rPr>
        <w:t xml:space="preserve"> forma pomocy finansowej dla pracodawcy stanowiąca zachętę do zatrudnienia, zakładająca redukcję kosztów ponoszonych przez niego na zatrudnienie pracowników zgodnie z art. 32 i 33 rozporządzenia Komisji (UE) nr 651/2014 z dnia 17 czerwca 2014 r. uznającego niektóre rodzaje pomocy za zgodne z rynkiem wewnętrznym w zastosowaniu art. 107 i 108 Traktatu (Dz. Urz. UE L 187 z 26 czerwca 2014 r., str. 1, z </w:t>
      </w:r>
      <w:proofErr w:type="spellStart"/>
      <w:r w:rsidRPr="006C7D13">
        <w:rPr>
          <w:rFonts w:ascii="Times New Roman" w:hAnsi="Times New Roman" w:cs="Times New Roman"/>
        </w:rPr>
        <w:t>późn</w:t>
      </w:r>
      <w:proofErr w:type="spellEnd"/>
      <w:r w:rsidRPr="006C7D13">
        <w:rPr>
          <w:rFonts w:ascii="Times New Roman" w:hAnsi="Times New Roman" w:cs="Times New Roman"/>
        </w:rPr>
        <w:t xml:space="preserve">. zm.) oraz zgodnie z </w:t>
      </w:r>
      <w:r w:rsidRPr="006C7D13">
        <w:rPr>
          <w:rFonts w:ascii="Times New Roman" w:hAnsi="Times New Roman" w:cs="Times New Roman"/>
        </w:rPr>
        <w:lastRenderedPageBreak/>
        <w:t xml:space="preserve">rozporządzeniem Komisji (UE) nr 1407/2013 z dnia 18 grudnia 2013 r. w sprawie stosowania art. 107 i 108 Traktatu o funkcjonowaniu Unii Europejskiej do pomocy de </w:t>
      </w:r>
      <w:proofErr w:type="spellStart"/>
      <w:r w:rsidRPr="006C7D13">
        <w:rPr>
          <w:rFonts w:ascii="Times New Roman" w:hAnsi="Times New Roman" w:cs="Times New Roman"/>
        </w:rPr>
        <w:t>minimis</w:t>
      </w:r>
      <w:proofErr w:type="spellEnd"/>
      <w:r w:rsidRPr="006C7D13">
        <w:rPr>
          <w:rFonts w:ascii="Times New Roman" w:hAnsi="Times New Roman" w:cs="Times New Roman"/>
        </w:rPr>
        <w:t xml:space="preserve"> (Dz. Urz. UE L 352 z 24 grudnia 2013 r., str. 1) . Celem subsydiowanego zatrudnienia jest aktywizacja osób poprzez refundację pracodawcom kosztów ich zatrudnienia poniesionych na wynagrodzenia brutto oraz obowiązkowe składki na ubezpieczenia społeczne</w:t>
      </w:r>
      <w:r>
        <w:t xml:space="preserve">. </w:t>
      </w:r>
    </w:p>
    <w:p w14:paraId="6FE654E5" w14:textId="77777777" w:rsidR="00E61D54" w:rsidRPr="00E61D54" w:rsidRDefault="006C7D13" w:rsidP="00E61D54">
      <w:pPr>
        <w:pStyle w:val="Akapitzlist"/>
        <w:numPr>
          <w:ilvl w:val="0"/>
          <w:numId w:val="3"/>
        </w:numPr>
        <w:ind w:left="284"/>
        <w:jc w:val="both"/>
        <w:rPr>
          <w:rFonts w:ascii="Times New Roman" w:hAnsi="Times New Roman" w:cs="Times New Roman"/>
        </w:rPr>
      </w:pPr>
      <w:r w:rsidRPr="00E61D54">
        <w:rPr>
          <w:rFonts w:ascii="Times New Roman" w:hAnsi="Times New Roman" w:cs="Times New Roman"/>
          <w:b/>
        </w:rPr>
        <w:t>Komisja rekrutacyjna</w:t>
      </w:r>
      <w:r w:rsidRPr="00E61D54">
        <w:rPr>
          <w:rFonts w:ascii="Times New Roman" w:hAnsi="Times New Roman" w:cs="Times New Roman"/>
        </w:rPr>
        <w:t xml:space="preserve"> – Komisja powołana w celu oceny formalnej i merytorycznej złożonych Formularzy rekrutacyjnych przez kandydatów/ki na uczestników/</w:t>
      </w:r>
      <w:proofErr w:type="spellStart"/>
      <w:r w:rsidRPr="00E61D54">
        <w:rPr>
          <w:rFonts w:ascii="Times New Roman" w:hAnsi="Times New Roman" w:cs="Times New Roman"/>
        </w:rPr>
        <w:t>czki</w:t>
      </w:r>
      <w:proofErr w:type="spellEnd"/>
      <w:r w:rsidRPr="00E61D54">
        <w:rPr>
          <w:rFonts w:ascii="Times New Roman" w:hAnsi="Times New Roman" w:cs="Times New Roman"/>
        </w:rPr>
        <w:t xml:space="preserve"> projektu zgodnie z procedurą określoną w niniejszym Regulaminie</w:t>
      </w:r>
      <w:r>
        <w:t xml:space="preserve">. </w:t>
      </w:r>
    </w:p>
    <w:p w14:paraId="7253D278" w14:textId="15A2AD65" w:rsidR="00E61D54" w:rsidRPr="00E61D54" w:rsidRDefault="006C7D13" w:rsidP="00E61D54">
      <w:pPr>
        <w:pStyle w:val="Akapitzlist"/>
        <w:numPr>
          <w:ilvl w:val="0"/>
          <w:numId w:val="3"/>
        </w:numPr>
        <w:ind w:left="284"/>
        <w:jc w:val="both"/>
        <w:rPr>
          <w:rFonts w:ascii="Times New Roman" w:hAnsi="Times New Roman" w:cs="Times New Roman"/>
        </w:rPr>
      </w:pPr>
      <w:r w:rsidRPr="00E61D54">
        <w:rPr>
          <w:rFonts w:ascii="Times New Roman" w:hAnsi="Times New Roman" w:cs="Times New Roman"/>
          <w:b/>
        </w:rPr>
        <w:t>Miejsce zamieszkania</w:t>
      </w:r>
      <w:r w:rsidRPr="00E61D54">
        <w:rPr>
          <w:rFonts w:ascii="Times New Roman" w:hAnsi="Times New Roman" w:cs="Times New Roman"/>
        </w:rPr>
        <w:t xml:space="preserve"> – miejscowość, w której osoba fizyczna przebywa z zamiarem stałego pobytu (zgodnie z art. 25 Kodeksu Cywilnego).</w:t>
      </w:r>
      <w:r w:rsidR="00E61D54">
        <w:rPr>
          <w:rFonts w:ascii="Times New Roman" w:hAnsi="Times New Roman" w:cs="Times New Roman"/>
        </w:rPr>
        <w:t>W ramach projektu uczestnikami mogą być osoby zamieszkujące miasta:</w:t>
      </w:r>
      <w:r w:rsidR="00E61D54" w:rsidRPr="00E61D54">
        <w:rPr>
          <w:rFonts w:ascii="Times New Roman" w:hAnsi="Times New Roman" w:cs="Times New Roman"/>
        </w:rPr>
        <w:t xml:space="preserve"> </w:t>
      </w:r>
      <w:r w:rsidR="00E61D54">
        <w:rPr>
          <w:rFonts w:ascii="Times New Roman" w:hAnsi="Times New Roman" w:cs="Times New Roman"/>
        </w:rPr>
        <w:t>Sosnowiec, Czeladź, Będzin, Dąbrowę Górniczą, Zawiercie, Bytom, Żory, Racibórz</w:t>
      </w:r>
      <w:r w:rsidR="00E61D54" w:rsidRPr="00411EDA">
        <w:rPr>
          <w:rFonts w:ascii="Times New Roman" w:hAnsi="Times New Roman" w:cs="Times New Roman"/>
        </w:rPr>
        <w:t>, Cze</w:t>
      </w:r>
      <w:r w:rsidR="00E61D54">
        <w:rPr>
          <w:rFonts w:ascii="Times New Roman" w:hAnsi="Times New Roman" w:cs="Times New Roman"/>
        </w:rPr>
        <w:t>rwionkę</w:t>
      </w:r>
      <w:r w:rsidR="00E61D54" w:rsidRPr="00411EDA">
        <w:rPr>
          <w:rFonts w:ascii="Times New Roman" w:hAnsi="Times New Roman" w:cs="Times New Roman"/>
        </w:rPr>
        <w:t xml:space="preserve"> Leszczyny</w:t>
      </w:r>
      <w:r w:rsidR="00E61D54">
        <w:rPr>
          <w:rFonts w:ascii="Times New Roman" w:hAnsi="Times New Roman" w:cs="Times New Roman"/>
        </w:rPr>
        <w:t xml:space="preserve">, </w:t>
      </w:r>
      <w:r w:rsidR="00E61D54">
        <w:rPr>
          <w:rFonts w:ascii="Times New Roman" w:hAnsi="Times New Roman"/>
        </w:rPr>
        <w:t>Wodzisław Śląski, Jastrzębie</w:t>
      </w:r>
      <w:r w:rsidR="000B2279">
        <w:rPr>
          <w:rFonts w:ascii="Times New Roman" w:hAnsi="Times New Roman"/>
        </w:rPr>
        <w:t xml:space="preserve"> Zdrój, Rybnik, Piekary Śląskie, Szczyrk, Wisła, Myszków, Chorzów, Ruda Śląska, Wojkowice, Poręba, Wilamowice, Woźniki, Blachownia, Koniecpol, Krzepice, Koziegłowy, Żarki, Krzanowice, Kuźnia Raciborska, Szczekociny, Cieszyn, Żywiec, Bielsko- Biała, Lubliniec, Kalety, Radzionków, Tarnowskie Góry, Częstochowa, Knurów, Pyskowice, Gliwice, Zabrze, Katowice, Mysłowice, Siemianowice Śląskie, Świętochłowice, Pszów, Rydułtowy, Sławków, Jaworzno, Łaziska Górne, </w:t>
      </w:r>
      <w:proofErr w:type="spellStart"/>
      <w:r w:rsidR="000B2279">
        <w:rPr>
          <w:rFonts w:ascii="Times New Roman" w:hAnsi="Times New Roman"/>
        </w:rPr>
        <w:t>Orzesze</w:t>
      </w:r>
      <w:proofErr w:type="spellEnd"/>
      <w:r w:rsidR="000B2279">
        <w:rPr>
          <w:rFonts w:ascii="Times New Roman" w:hAnsi="Times New Roman"/>
        </w:rPr>
        <w:t xml:space="preserve">, Bieruń, Czechowie Dziedzice, Skoczów, Kłobuck, </w:t>
      </w:r>
      <w:r w:rsidR="00224742">
        <w:rPr>
          <w:rFonts w:ascii="Times New Roman" w:hAnsi="Times New Roman"/>
        </w:rPr>
        <w:t>Toszek, Łazy, Ogrodzieniec, Pilica, Ustroń, Radlin, Mikołów, Imielin, Lędziny, Tychy, Strumień, Sośnicowice, Siewierz, Pszczyna.</w:t>
      </w:r>
    </w:p>
    <w:p w14:paraId="14BE3A69" w14:textId="77777777" w:rsidR="00E61D54" w:rsidRPr="00E61D54" w:rsidRDefault="00E61D54" w:rsidP="00E61D54">
      <w:pPr>
        <w:pStyle w:val="Akapitzlist"/>
        <w:numPr>
          <w:ilvl w:val="0"/>
          <w:numId w:val="3"/>
        </w:numPr>
        <w:ind w:left="284"/>
        <w:jc w:val="both"/>
        <w:rPr>
          <w:rFonts w:ascii="Times New Roman" w:hAnsi="Times New Roman" w:cs="Times New Roman"/>
        </w:rPr>
      </w:pPr>
      <w:r w:rsidRPr="00E61D54">
        <w:rPr>
          <w:rFonts w:ascii="Times New Roman" w:hAnsi="Times New Roman" w:cs="Times New Roman"/>
          <w:b/>
        </w:rPr>
        <w:t xml:space="preserve">Pomoc de </w:t>
      </w:r>
      <w:proofErr w:type="spellStart"/>
      <w:r w:rsidRPr="00E61D54">
        <w:rPr>
          <w:rFonts w:ascii="Times New Roman" w:hAnsi="Times New Roman" w:cs="Times New Roman"/>
          <w:b/>
        </w:rPr>
        <w:t>minimis</w:t>
      </w:r>
      <w:proofErr w:type="spellEnd"/>
      <w:r w:rsidRPr="00E61D54">
        <w:rPr>
          <w:rFonts w:ascii="Times New Roman" w:hAnsi="Times New Roman" w:cs="Times New Roman"/>
        </w:rPr>
        <w:t xml:space="preserve"> – pomoc inna niż pomoc de </w:t>
      </w:r>
      <w:proofErr w:type="spellStart"/>
      <w:r w:rsidRPr="00E61D54">
        <w:rPr>
          <w:rFonts w:ascii="Times New Roman" w:hAnsi="Times New Roman" w:cs="Times New Roman"/>
        </w:rPr>
        <w:t>minimis</w:t>
      </w:r>
      <w:proofErr w:type="spellEnd"/>
      <w:r w:rsidRPr="00E61D54">
        <w:rPr>
          <w:rFonts w:ascii="Times New Roman" w:hAnsi="Times New Roman" w:cs="Times New Roman"/>
        </w:rPr>
        <w:t xml:space="preserve"> w rolnictwie lub rybołówstwie; pomoc spełniająca przesłanki określone we właściwych przepisach prawa Unii Europejskiej dotyczących pomocy de </w:t>
      </w:r>
      <w:proofErr w:type="spellStart"/>
      <w:r w:rsidRPr="00E61D54">
        <w:rPr>
          <w:rFonts w:ascii="Times New Roman" w:hAnsi="Times New Roman" w:cs="Times New Roman"/>
        </w:rPr>
        <w:t>minimis</w:t>
      </w:r>
      <w:proofErr w:type="spellEnd"/>
      <w:r w:rsidRPr="00E61D54">
        <w:rPr>
          <w:rFonts w:ascii="Times New Roman" w:hAnsi="Times New Roman" w:cs="Times New Roman"/>
        </w:rPr>
        <w:t xml:space="preserve"> innej niż pomoc de </w:t>
      </w:r>
      <w:proofErr w:type="spellStart"/>
      <w:r w:rsidRPr="00E61D54">
        <w:rPr>
          <w:rFonts w:ascii="Times New Roman" w:hAnsi="Times New Roman" w:cs="Times New Roman"/>
        </w:rPr>
        <w:t>minimis</w:t>
      </w:r>
      <w:proofErr w:type="spellEnd"/>
      <w:r w:rsidRPr="00E61D54">
        <w:rPr>
          <w:rFonts w:ascii="Times New Roman" w:hAnsi="Times New Roman" w:cs="Times New Roman"/>
        </w:rPr>
        <w:t xml:space="preserve"> w rolnictwie lub rybołówstwie. </w:t>
      </w:r>
    </w:p>
    <w:p w14:paraId="60D38883" w14:textId="77777777" w:rsidR="00E61D54" w:rsidRPr="00E61D54" w:rsidRDefault="00E61D54" w:rsidP="00E61D54">
      <w:pPr>
        <w:pStyle w:val="Akapitzlist"/>
        <w:numPr>
          <w:ilvl w:val="0"/>
          <w:numId w:val="3"/>
        </w:numPr>
        <w:ind w:left="284"/>
        <w:jc w:val="both"/>
        <w:rPr>
          <w:rFonts w:ascii="Times New Roman" w:hAnsi="Times New Roman" w:cs="Times New Roman"/>
        </w:rPr>
      </w:pPr>
      <w:r w:rsidRPr="00E61D54">
        <w:rPr>
          <w:rFonts w:ascii="Times New Roman" w:hAnsi="Times New Roman" w:cs="Times New Roman"/>
          <w:b/>
        </w:rPr>
        <w:t>Dzień skutecznego doręczenia kandydatowi/uczestnikowi projektu informacji</w:t>
      </w:r>
      <w:r w:rsidRPr="00E61D54">
        <w:rPr>
          <w:rFonts w:ascii="Times New Roman" w:hAnsi="Times New Roman" w:cs="Times New Roman"/>
        </w:rPr>
        <w:t xml:space="preserve"> – za dzień skutecznego doręczenia informacji kandydatowi/uczestnikowi uznaje się: </w:t>
      </w:r>
    </w:p>
    <w:p w14:paraId="2E28F689" w14:textId="77777777" w:rsidR="00E61D54" w:rsidRPr="00E61D54" w:rsidRDefault="00E61D54" w:rsidP="00E61D54">
      <w:pPr>
        <w:pStyle w:val="Akapitzlist"/>
        <w:ind w:left="284"/>
        <w:jc w:val="both"/>
        <w:rPr>
          <w:rFonts w:ascii="Times New Roman" w:hAnsi="Times New Roman" w:cs="Times New Roman"/>
        </w:rPr>
      </w:pPr>
      <w:r w:rsidRPr="00E61D54">
        <w:rPr>
          <w:rFonts w:ascii="Times New Roman" w:hAnsi="Times New Roman" w:cs="Times New Roman"/>
        </w:rPr>
        <w:t>a) 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7486C3A7" w14:textId="77777777" w:rsidR="00E61D54" w:rsidRPr="00E61D54" w:rsidRDefault="00E61D54" w:rsidP="00E61D54">
      <w:pPr>
        <w:pStyle w:val="Akapitzlist"/>
        <w:ind w:left="284"/>
        <w:jc w:val="both"/>
        <w:rPr>
          <w:rFonts w:ascii="Times New Roman" w:hAnsi="Times New Roman" w:cs="Times New Roman"/>
        </w:rPr>
      </w:pPr>
      <w:r w:rsidRPr="00E61D54">
        <w:rPr>
          <w:rFonts w:ascii="Times New Roman" w:hAnsi="Times New Roman" w:cs="Times New Roman"/>
        </w:rPr>
        <w:t xml:space="preserve"> b) w przypadku przesyłki za pośrednictwem operatora w rozumieniu ustawy z dnia 23.11.2012 r. – Prawo pocztowe – datę wskazaną na zwrotnym potwierdzeniu odbioru (dostarczonemu zgodnie z postanowieniami art. 42-44 Kodeksu Postępowania Administracyjnego), a w razie braku podjęcia przesyłki – za dzień ten uznaje się czternasty dzień od dnia pierwszego awizowania przesyłki, a jeśli dzień ten przypada na dzień wolny od pracy, wówczas następny dzień roboczy;</w:t>
      </w:r>
    </w:p>
    <w:p w14:paraId="710CCE5C" w14:textId="77777777" w:rsidR="00E61D54" w:rsidRDefault="00E61D54" w:rsidP="00E61D54">
      <w:pPr>
        <w:pStyle w:val="Akapitzlist"/>
        <w:ind w:left="284"/>
        <w:jc w:val="both"/>
        <w:rPr>
          <w:rFonts w:ascii="Times New Roman" w:hAnsi="Times New Roman" w:cs="Times New Roman"/>
        </w:rPr>
      </w:pPr>
      <w:r w:rsidRPr="00E61D54">
        <w:rPr>
          <w:rFonts w:ascii="Times New Roman" w:hAnsi="Times New Roman" w:cs="Times New Roman"/>
        </w:rPr>
        <w:t xml:space="preserve"> c) w drodze elektronicznej (w tym opatrzonej bezpiecznym podpisem elektronicznym) – jeśli uczestnik/czka projektu udostępnił Beneficjentowi adres e-mail – datę potwierdzenia odbioru wiadomości elektronicznej (e-mail), Jeżeli doręczenie miało miejsce w więcej niż w jednej z form przewidzianych powyżej, skuteczność ustalana jest w zależności, która z powyższych dat jest wcześniejsza</w:t>
      </w:r>
      <w:r>
        <w:rPr>
          <w:rFonts w:ascii="Times New Roman" w:hAnsi="Times New Roman" w:cs="Times New Roman"/>
        </w:rPr>
        <w:t>.</w:t>
      </w:r>
    </w:p>
    <w:p w14:paraId="13558075" w14:textId="77777777" w:rsidR="00E61D54" w:rsidRPr="00E61D54" w:rsidRDefault="00E61D54" w:rsidP="00E61D54">
      <w:pPr>
        <w:pStyle w:val="Akapitzlist"/>
        <w:numPr>
          <w:ilvl w:val="0"/>
          <w:numId w:val="3"/>
        </w:numPr>
        <w:ind w:left="284"/>
        <w:jc w:val="both"/>
        <w:rPr>
          <w:rFonts w:ascii="Times New Roman" w:hAnsi="Times New Roman" w:cs="Times New Roman"/>
        </w:rPr>
      </w:pPr>
      <w:r w:rsidRPr="00085968">
        <w:rPr>
          <w:rFonts w:ascii="Times New Roman" w:hAnsi="Times New Roman" w:cs="Times New Roman"/>
          <w:b/>
        </w:rPr>
        <w:t>Dzień skutecznego doręczenia informacji Beneficjentowi przez kandydata/uczestnika projektu</w:t>
      </w:r>
      <w:r w:rsidRPr="00E61D54">
        <w:rPr>
          <w:rFonts w:ascii="Times New Roman" w:hAnsi="Times New Roman" w:cs="Times New Roman"/>
        </w:rPr>
        <w:t xml:space="preserve"> – za dzień skutecznego doręczenia informacji Beneficjentowi uznaje się: </w:t>
      </w:r>
    </w:p>
    <w:p w14:paraId="522DC4AC" w14:textId="77777777" w:rsidR="00E61D54" w:rsidRDefault="00E61D54" w:rsidP="00E61D54">
      <w:pPr>
        <w:pStyle w:val="Akapitzlist"/>
        <w:ind w:left="284"/>
        <w:jc w:val="both"/>
        <w:rPr>
          <w:rFonts w:ascii="Times New Roman" w:hAnsi="Times New Roman" w:cs="Times New Roman"/>
        </w:rPr>
      </w:pPr>
      <w:r w:rsidRPr="00E61D54">
        <w:rPr>
          <w:rFonts w:ascii="Times New Roman" w:hAnsi="Times New Roman" w:cs="Times New Roman"/>
        </w:rPr>
        <w:t xml:space="preserve">a) w przypadku doręczenia osobistego lub przez pełnomocnika – datę odbioru osobistego potwierdzoną podpisem pracownika biura projektu lub Sekretariatu KANCELARII RADCÓW PRAWNYCH "PRO IUSTITIA" MICHAŁ SZCZYGIEŁ, EWA SZCZYGIEŁ </w:t>
      </w:r>
      <w:r w:rsidRPr="00E61D54">
        <w:rPr>
          <w:rFonts w:ascii="Times New Roman" w:hAnsi="Times New Roman" w:cs="Times New Roman"/>
        </w:rPr>
        <w:br/>
        <w:t>I WSPÓLNICY SPÓŁKA CYWILNA. Każda osoba biorąca udział w rekrutacji może ustanowić swojego pełnomocnika, zgodnie z zapisami Kodeksu Cywilnego, do wykonywania czynności wynikających z ubi</w:t>
      </w:r>
      <w:r>
        <w:rPr>
          <w:rFonts w:ascii="Times New Roman" w:hAnsi="Times New Roman" w:cs="Times New Roman"/>
        </w:rPr>
        <w:t>egania się o udział w projekcie</w:t>
      </w:r>
      <w:r w:rsidRPr="00E61D54">
        <w:rPr>
          <w:rFonts w:ascii="Times New Roman" w:hAnsi="Times New Roman" w:cs="Times New Roman"/>
        </w:rPr>
        <w:t>;</w:t>
      </w:r>
    </w:p>
    <w:p w14:paraId="40DECEDB" w14:textId="77777777" w:rsidR="00E61D54" w:rsidRDefault="00E61D54" w:rsidP="00E61D54">
      <w:pPr>
        <w:pStyle w:val="Akapitzlist"/>
        <w:ind w:left="284"/>
        <w:jc w:val="both"/>
        <w:rPr>
          <w:rFonts w:ascii="Times New Roman" w:hAnsi="Times New Roman" w:cs="Times New Roman"/>
        </w:rPr>
      </w:pPr>
      <w:r w:rsidRPr="00E61D54">
        <w:rPr>
          <w:rFonts w:ascii="Times New Roman" w:hAnsi="Times New Roman" w:cs="Times New Roman"/>
        </w:rPr>
        <w:lastRenderedPageBreak/>
        <w:t xml:space="preserve"> b) w przypadku przesyłki za pośrednictwem operatora pocztowego w rozumieniu ustawy z dnia 23.11.2012 r. – Prawo pocztowe – datę nadania (tj. datę stempla pocztowego); </w:t>
      </w:r>
    </w:p>
    <w:p w14:paraId="3EB26F44" w14:textId="77777777" w:rsidR="001A1FA2" w:rsidRDefault="00E61D54" w:rsidP="00FA39EB">
      <w:pPr>
        <w:pStyle w:val="Akapitzlist"/>
        <w:ind w:left="284"/>
        <w:jc w:val="both"/>
      </w:pPr>
      <w:r w:rsidRPr="00FA39EB">
        <w:rPr>
          <w:rFonts w:ascii="Times New Roman" w:hAnsi="Times New Roman" w:cs="Times New Roman"/>
        </w:rPr>
        <w:t>c) w przypadku przesyłki za pośrednictwem firm kurierskich – datę wpływu do Sekretariatu KANCELARII RADCÓW PRAWNYCH "PRO IUSTITIA" MICHAŁ SZCZYGIEŁ, EWA SZCZYGIEŁ I WSPÓLNICY SPÓŁKA CYWILNA</w:t>
      </w:r>
      <w:r w:rsidR="00FA39EB" w:rsidRPr="00FA39EB">
        <w:rPr>
          <w:rFonts w:ascii="Times New Roman" w:hAnsi="Times New Roman" w:cs="Times New Roman"/>
        </w:rPr>
        <w:t xml:space="preserve">. </w:t>
      </w:r>
      <w:r w:rsidRPr="00FA39EB">
        <w:rPr>
          <w:rFonts w:ascii="Times New Roman" w:hAnsi="Times New Roman" w:cs="Times New Roman"/>
        </w:rPr>
        <w:t>Jeżeli doręczenie miało miejsce w więcej niż w jednej z form przewidzianych powyżej, skuteczność ustalana jest w zależności, która z powyższych dat jest wcześniejsza. Dopuszcza się przyjęcie dokumentów od uczestnika, który pojawił się w biurze projektu w godzinach jego urzędowania, jednak z przyczyn od niego niezależnych (np. długi czas oczekiwania w kolejce do złożenia dokumentów) efektywne złożenie dokumentów nastąpiło już po czasie urzędowania biura projektu</w:t>
      </w:r>
      <w:r>
        <w:t>.</w:t>
      </w:r>
      <w:r w:rsidR="001A1FA2" w:rsidRPr="001A1FA2">
        <w:t xml:space="preserve"> </w:t>
      </w:r>
    </w:p>
    <w:p w14:paraId="5E635706" w14:textId="77777777" w:rsidR="001A1FA2" w:rsidRDefault="001A1FA2" w:rsidP="00FA39EB">
      <w:pPr>
        <w:pStyle w:val="Akapitzlist"/>
        <w:ind w:left="284"/>
        <w:jc w:val="both"/>
      </w:pPr>
    </w:p>
    <w:p w14:paraId="240E5A6C" w14:textId="77777777" w:rsidR="001A1FA2" w:rsidRDefault="001A1FA2" w:rsidP="001A1FA2">
      <w:pPr>
        <w:pStyle w:val="Akapitzlist"/>
        <w:ind w:left="284"/>
        <w:jc w:val="center"/>
        <w:rPr>
          <w:rFonts w:ascii="Times New Roman" w:hAnsi="Times New Roman" w:cs="Times New Roman"/>
          <w:b/>
        </w:rPr>
      </w:pPr>
      <w:r w:rsidRPr="001A1FA2">
        <w:rPr>
          <w:rFonts w:ascii="Times New Roman" w:hAnsi="Times New Roman" w:cs="Times New Roman"/>
          <w:b/>
        </w:rPr>
        <w:t>§ 3 Warunki uczestnictwa w projekcie</w:t>
      </w:r>
    </w:p>
    <w:p w14:paraId="55AFA186" w14:textId="77777777" w:rsidR="001A1FA2" w:rsidRPr="001A1FA2" w:rsidRDefault="001A1FA2" w:rsidP="001A1FA2">
      <w:pPr>
        <w:pStyle w:val="Akapitzlist"/>
        <w:ind w:left="284"/>
        <w:jc w:val="center"/>
        <w:rPr>
          <w:rFonts w:ascii="Times New Roman" w:hAnsi="Times New Roman" w:cs="Times New Roman"/>
          <w:b/>
        </w:rPr>
      </w:pPr>
    </w:p>
    <w:p w14:paraId="4DD465AC" w14:textId="77777777" w:rsidR="007F322C" w:rsidRDefault="001A1FA2" w:rsidP="007F322C">
      <w:pPr>
        <w:pStyle w:val="Akapitzlist"/>
        <w:numPr>
          <w:ilvl w:val="0"/>
          <w:numId w:val="12"/>
        </w:numPr>
        <w:jc w:val="both"/>
        <w:rPr>
          <w:rFonts w:ascii="Times New Roman" w:hAnsi="Times New Roman" w:cs="Times New Roman"/>
        </w:rPr>
      </w:pPr>
      <w:r w:rsidRPr="001A1FA2">
        <w:rPr>
          <w:rFonts w:ascii="Times New Roman" w:hAnsi="Times New Roman" w:cs="Times New Roman"/>
        </w:rPr>
        <w:t xml:space="preserve">Projekt skierowany jest do ogółem 50 osób (27 Kobiet, 23 Mężczyzn). </w:t>
      </w:r>
    </w:p>
    <w:p w14:paraId="684D6913" w14:textId="77777777" w:rsidR="001A1FA2" w:rsidRPr="007F322C" w:rsidRDefault="001A1FA2" w:rsidP="007F322C">
      <w:pPr>
        <w:pStyle w:val="Akapitzlist"/>
        <w:numPr>
          <w:ilvl w:val="0"/>
          <w:numId w:val="12"/>
        </w:numPr>
        <w:jc w:val="both"/>
        <w:rPr>
          <w:rFonts w:ascii="Times New Roman" w:hAnsi="Times New Roman" w:cs="Times New Roman"/>
        </w:rPr>
      </w:pPr>
      <w:r w:rsidRPr="007F322C">
        <w:rPr>
          <w:rFonts w:ascii="Times New Roman" w:hAnsi="Times New Roman" w:cs="Times New Roman"/>
        </w:rPr>
        <w:t xml:space="preserve"> Kandydat/ka na uczestnika/</w:t>
      </w:r>
      <w:proofErr w:type="spellStart"/>
      <w:r w:rsidRPr="007F322C">
        <w:rPr>
          <w:rFonts w:ascii="Times New Roman" w:hAnsi="Times New Roman" w:cs="Times New Roman"/>
        </w:rPr>
        <w:t>czkę</w:t>
      </w:r>
      <w:proofErr w:type="spellEnd"/>
      <w:r w:rsidRPr="007F322C">
        <w:rPr>
          <w:rFonts w:ascii="Times New Roman" w:hAnsi="Times New Roman" w:cs="Times New Roman"/>
        </w:rPr>
        <w:t xml:space="preserve"> projektu musi spełniać jednocześnie następujące warunki formalne: </w:t>
      </w:r>
    </w:p>
    <w:p w14:paraId="7CC4E5D3" w14:textId="77777777" w:rsidR="00397C5C" w:rsidRDefault="001A1FA2" w:rsidP="00397C5C">
      <w:pPr>
        <w:pStyle w:val="Akapitzlist"/>
        <w:ind w:left="284"/>
        <w:jc w:val="both"/>
        <w:rPr>
          <w:rFonts w:ascii="Times New Roman" w:hAnsi="Times New Roman" w:cs="Times New Roman"/>
        </w:rPr>
      </w:pPr>
      <w:r w:rsidRPr="001A1FA2">
        <w:rPr>
          <w:rFonts w:ascii="Times New Roman" w:hAnsi="Times New Roman" w:cs="Times New Roman"/>
        </w:rPr>
        <w:t xml:space="preserve">a) </w:t>
      </w:r>
      <w:r w:rsidR="00397C5C">
        <w:rPr>
          <w:rFonts w:ascii="Times New Roman" w:hAnsi="Times New Roman" w:cs="Times New Roman"/>
        </w:rPr>
        <w:t xml:space="preserve">mieć powyżej 30 </w:t>
      </w:r>
      <w:proofErr w:type="spellStart"/>
      <w:r w:rsidR="00397C5C">
        <w:rPr>
          <w:rFonts w:ascii="Times New Roman" w:hAnsi="Times New Roman" w:cs="Times New Roman"/>
        </w:rPr>
        <w:t>r,ż</w:t>
      </w:r>
      <w:proofErr w:type="spellEnd"/>
      <w:r w:rsidR="00397C5C">
        <w:rPr>
          <w:rFonts w:ascii="Times New Roman" w:hAnsi="Times New Roman" w:cs="Times New Roman"/>
        </w:rPr>
        <w:t>,</w:t>
      </w:r>
    </w:p>
    <w:p w14:paraId="28B1CD62" w14:textId="47BAE5B1" w:rsidR="00397C5C" w:rsidRDefault="00397C5C" w:rsidP="00397C5C">
      <w:pPr>
        <w:pStyle w:val="Akapitzlist"/>
        <w:ind w:left="284"/>
        <w:jc w:val="both"/>
        <w:rPr>
          <w:rFonts w:ascii="Times New Roman" w:hAnsi="Times New Roman" w:cs="Times New Roman"/>
        </w:rPr>
      </w:pPr>
      <w:r>
        <w:rPr>
          <w:rFonts w:ascii="Times New Roman" w:hAnsi="Times New Roman" w:cs="Times New Roman"/>
        </w:rPr>
        <w:t xml:space="preserve">b) </w:t>
      </w:r>
      <w:r w:rsidR="001A1FA2" w:rsidRPr="00397C5C">
        <w:rPr>
          <w:rFonts w:ascii="Times New Roman" w:hAnsi="Times New Roman" w:cs="Times New Roman"/>
        </w:rPr>
        <w:t xml:space="preserve">być mieszkańcem województwa śląskiego (zgodnie z art. 25 Kodeksu Cywilnego) miasta </w:t>
      </w:r>
      <w:r w:rsidR="002721B3">
        <w:rPr>
          <w:rFonts w:ascii="Times New Roman" w:hAnsi="Times New Roman" w:cs="Times New Roman"/>
        </w:rPr>
        <w:t>Sosnowiec, Czeladź, Będzin, Dąbrowę Górniczą, Zawiercie, Bytom, Żory, Racibórz</w:t>
      </w:r>
      <w:r w:rsidR="002721B3" w:rsidRPr="00411EDA">
        <w:rPr>
          <w:rFonts w:ascii="Times New Roman" w:hAnsi="Times New Roman" w:cs="Times New Roman"/>
        </w:rPr>
        <w:t>, Cze</w:t>
      </w:r>
      <w:r w:rsidR="002721B3">
        <w:rPr>
          <w:rFonts w:ascii="Times New Roman" w:hAnsi="Times New Roman" w:cs="Times New Roman"/>
        </w:rPr>
        <w:t>rwionkę</w:t>
      </w:r>
      <w:r w:rsidR="002721B3" w:rsidRPr="00411EDA">
        <w:rPr>
          <w:rFonts w:ascii="Times New Roman" w:hAnsi="Times New Roman" w:cs="Times New Roman"/>
        </w:rPr>
        <w:t xml:space="preserve"> Leszczyny</w:t>
      </w:r>
      <w:r w:rsidR="002721B3">
        <w:rPr>
          <w:rFonts w:ascii="Times New Roman" w:hAnsi="Times New Roman" w:cs="Times New Roman"/>
        </w:rPr>
        <w:t xml:space="preserve">, </w:t>
      </w:r>
      <w:r w:rsidR="002721B3">
        <w:rPr>
          <w:rFonts w:ascii="Times New Roman" w:hAnsi="Times New Roman"/>
        </w:rPr>
        <w:t xml:space="preserve">Wodzisław Śląski, Jastrzębie Zdrój, Rybnik, Piekary Śląskie, Szczyrk, Wisła, Myszków, Chorzów, Ruda Śląska, Wojkowice, Poręba, Wilamowice, Woźniki, Blachownia, Koniecpol, Krzepice, Koziegłowy, Żarki, Krzanowice, Kuźnia Raciborska, Szczekociny, Cieszyn, Żywiec, Bielsko- Biała, Lubliniec, Kalety, Radzionków, Tarnowskie Góry, Częstochowa, Knurów, Pyskowice, Gliwice, Zabrze, Katowice, Mysłowice, Siemianowice Śląskie, Świętochłowice, Pszów, Rydułtowy, Sławków, Jaworzno, Łaziska Górne, </w:t>
      </w:r>
      <w:proofErr w:type="spellStart"/>
      <w:r w:rsidR="002721B3">
        <w:rPr>
          <w:rFonts w:ascii="Times New Roman" w:hAnsi="Times New Roman"/>
        </w:rPr>
        <w:t>Orzesze</w:t>
      </w:r>
      <w:proofErr w:type="spellEnd"/>
      <w:r w:rsidR="002721B3">
        <w:rPr>
          <w:rFonts w:ascii="Times New Roman" w:hAnsi="Times New Roman"/>
        </w:rPr>
        <w:t xml:space="preserve">, Bieruń, Czechowie Dziedzice, Skoczów, Kłobuck, Toszek, Łazy, Ogrodzieniec, Pilica, Ustroń, Radlin, Mikołów, Imielin, Lędziny, Tychy, Strumień, </w:t>
      </w:r>
      <w:r w:rsidR="002721B3">
        <w:rPr>
          <w:rFonts w:ascii="Times New Roman" w:hAnsi="Times New Roman"/>
        </w:rPr>
        <w:t>Sośnicowice, Siewierz, Pszczyna</w:t>
      </w:r>
      <w:r w:rsidR="001A1FA2" w:rsidRPr="00397C5C">
        <w:rPr>
          <w:rFonts w:ascii="Times New Roman" w:hAnsi="Times New Roman" w:cs="Times New Roman"/>
        </w:rPr>
        <w:t>;</w:t>
      </w:r>
    </w:p>
    <w:p w14:paraId="4820FAA6" w14:textId="77777777" w:rsidR="00397C5C" w:rsidRPr="00397C5C" w:rsidRDefault="00397C5C" w:rsidP="00397C5C">
      <w:pPr>
        <w:pStyle w:val="Akapitzlist"/>
        <w:ind w:left="284"/>
        <w:jc w:val="both"/>
        <w:rPr>
          <w:rFonts w:ascii="Times New Roman" w:hAnsi="Times New Roman" w:cs="Times New Roman"/>
        </w:rPr>
      </w:pPr>
      <w:r>
        <w:rPr>
          <w:rFonts w:ascii="Times New Roman" w:hAnsi="Times New Roman" w:cs="Times New Roman"/>
        </w:rPr>
        <w:t>oraz</w:t>
      </w:r>
    </w:p>
    <w:p w14:paraId="343C882C" w14:textId="77777777" w:rsidR="00397C5C" w:rsidRPr="00397C5C" w:rsidRDefault="00397C5C" w:rsidP="00397C5C">
      <w:pPr>
        <w:pStyle w:val="Akapitzlist"/>
        <w:numPr>
          <w:ilvl w:val="0"/>
          <w:numId w:val="9"/>
        </w:numPr>
        <w:ind w:hanging="295"/>
        <w:jc w:val="both"/>
        <w:rPr>
          <w:rFonts w:ascii="Times New Roman" w:hAnsi="Times New Roman" w:cs="Times New Roman"/>
        </w:rPr>
      </w:pPr>
      <w:r w:rsidRPr="00397C5C">
        <w:rPr>
          <w:rFonts w:ascii="Times New Roman" w:hAnsi="Times New Roman" w:cs="Times New Roman"/>
        </w:rPr>
        <w:t xml:space="preserve">Należeć do grupy: osoby bezrobotne, bierne zawodowo, zwłaszcza te znajdujące się w najtrudniejszej sytuacji na rynku pracy, tj.: </w:t>
      </w:r>
    </w:p>
    <w:p w14:paraId="1140DFF8"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osoby w wieku 50 lat i więcej;</w:t>
      </w:r>
    </w:p>
    <w:p w14:paraId="00DCFAB9"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kobiety;</w:t>
      </w:r>
    </w:p>
    <w:p w14:paraId="388B4594"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osoby z niepełnosprawnościami;</w:t>
      </w:r>
    </w:p>
    <w:p w14:paraId="51F90559"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osoby długotrwale bezrobotne;</w:t>
      </w:r>
    </w:p>
    <w:p w14:paraId="594F10AE"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osoby o niskich kwalifikacjach.</w:t>
      </w:r>
    </w:p>
    <w:p w14:paraId="493FCBE3" w14:textId="77777777" w:rsidR="00397C5C" w:rsidRPr="00397C5C" w:rsidRDefault="00397C5C" w:rsidP="00397C5C">
      <w:pPr>
        <w:pStyle w:val="Akapitzlist"/>
        <w:numPr>
          <w:ilvl w:val="0"/>
          <w:numId w:val="9"/>
        </w:numPr>
        <w:spacing w:after="0"/>
        <w:jc w:val="both"/>
        <w:rPr>
          <w:rFonts w:ascii="Times New Roman" w:hAnsi="Times New Roman" w:cs="Times New Roman"/>
        </w:rPr>
      </w:pPr>
      <w:r w:rsidRPr="00397C5C">
        <w:rPr>
          <w:rFonts w:ascii="Times New Roman" w:hAnsi="Times New Roman" w:cs="Times New Roman"/>
        </w:rPr>
        <w:t>Należeć do pozostałej grupy, zidentyfikowane w ramach RPO WSL 2014-2020, tj.:</w:t>
      </w:r>
    </w:p>
    <w:p w14:paraId="2F7D93CA"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reemigranci – do tej grupy zaliczani są również repatrianci;</w:t>
      </w:r>
    </w:p>
    <w:p w14:paraId="7F9B7B6E"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imigranci (w tym osoby polskiego pochodzenia);</w:t>
      </w:r>
    </w:p>
    <w:p w14:paraId="0ADB1D01"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osoby ubogie pracujące;</w:t>
      </w:r>
    </w:p>
    <w:p w14:paraId="12F47486"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osoby odchodzące z rolnictwa i ich rodziny;</w:t>
      </w:r>
    </w:p>
    <w:p w14:paraId="47270542" w14:textId="77777777" w:rsidR="00397C5C" w:rsidRPr="00397C5C" w:rsidRDefault="00397C5C" w:rsidP="00397C5C">
      <w:pPr>
        <w:pStyle w:val="Akapitzlist"/>
        <w:numPr>
          <w:ilvl w:val="0"/>
          <w:numId w:val="7"/>
        </w:numPr>
        <w:spacing w:after="0"/>
        <w:ind w:firstLine="142"/>
        <w:jc w:val="both"/>
        <w:rPr>
          <w:rFonts w:ascii="Times New Roman" w:hAnsi="Times New Roman" w:cs="Times New Roman"/>
        </w:rPr>
      </w:pPr>
      <w:r w:rsidRPr="00397C5C">
        <w:rPr>
          <w:rFonts w:ascii="Times New Roman" w:hAnsi="Times New Roman" w:cs="Times New Roman"/>
        </w:rPr>
        <w:t xml:space="preserve">osoby zatrudnione na umowach krótkoterminowych oraz pracujący w ramach umów cywilno-prawnych, których miesięczne zarobki nie przekraczają wysokości wynagrodzenia, o którym mowa w </w:t>
      </w:r>
      <w:r w:rsidRPr="00397C5C">
        <w:rPr>
          <w:rFonts w:ascii="Times New Roman" w:hAnsi="Times New Roman" w:cs="Times New Roman"/>
          <w:i/>
        </w:rPr>
        <w:t>Wytycznych w zakresie realizacji przedsięwzięć z udziałem środków Europejskiego Funduszu Społecznego w obszarze rynku pracy na lata 2014-2020</w:t>
      </w:r>
      <w:r w:rsidRPr="00397C5C">
        <w:rPr>
          <w:rFonts w:ascii="Times New Roman" w:hAnsi="Times New Roman" w:cs="Times New Roman"/>
        </w:rPr>
        <w:t xml:space="preserve"> (obowiązujących na dzień ogłoszenia konkursu).   </w:t>
      </w:r>
    </w:p>
    <w:p w14:paraId="3F0180E1" w14:textId="77777777" w:rsidR="00397C5C" w:rsidRPr="007F322C" w:rsidRDefault="00397C5C" w:rsidP="00397C5C">
      <w:pPr>
        <w:ind w:left="709"/>
      </w:pPr>
      <w:r w:rsidRPr="00397C5C">
        <w:rPr>
          <w:rFonts w:ascii="Times New Roman" w:hAnsi="Times New Roman" w:cs="Times New Roman"/>
        </w:rPr>
        <w:t xml:space="preserve">Z wyłączeniem osób odbywających karę pozbawienia wolności, z wyjątkiem osób objętych </w:t>
      </w:r>
      <w:r w:rsidRPr="007F322C">
        <w:t>dozorem elektronicznym.</w:t>
      </w:r>
    </w:p>
    <w:p w14:paraId="7B1B04F8" w14:textId="77777777" w:rsidR="002721B3" w:rsidRDefault="007F322C" w:rsidP="007F322C">
      <w:pPr>
        <w:pStyle w:val="Akapitzlist"/>
        <w:numPr>
          <w:ilvl w:val="0"/>
          <w:numId w:val="12"/>
        </w:numPr>
        <w:jc w:val="both"/>
        <w:rPr>
          <w:rFonts w:ascii="Times New Roman" w:hAnsi="Times New Roman" w:cs="Times New Roman"/>
        </w:rPr>
      </w:pPr>
      <w:r w:rsidRPr="007F322C">
        <w:rPr>
          <w:rFonts w:ascii="Times New Roman" w:hAnsi="Times New Roman" w:cs="Times New Roman"/>
        </w:rPr>
        <w:lastRenderedPageBreak/>
        <w:t>Kwalifikowalność osób zgłaszających chęć udziału w projekcie weryfikowana jest przez Beneficjenta na etapie rekrutacji do projektu na podstawie informacji zawartych w wypełnionym przez kandydata/</w:t>
      </w:r>
      <w:proofErr w:type="spellStart"/>
      <w:r w:rsidRPr="007F322C">
        <w:rPr>
          <w:rFonts w:ascii="Times New Roman" w:hAnsi="Times New Roman" w:cs="Times New Roman"/>
        </w:rPr>
        <w:t>kę</w:t>
      </w:r>
      <w:proofErr w:type="spellEnd"/>
      <w:r w:rsidRPr="007F322C">
        <w:rPr>
          <w:rFonts w:ascii="Times New Roman" w:hAnsi="Times New Roman" w:cs="Times New Roman"/>
        </w:rPr>
        <w:t xml:space="preserve"> Formularzu rekrutacyjnym i złożonych przez niego oświadczeń/zaświadczeń i pozostałych wymaganych dokumentów, opisanych w § 6 niniejszego Regulaminu. Kryterium kwalifikowalności weryfikowane jest ponadto również w dniu przystąpienia uczestnika do projektu tj. w dniu uczestnictwa w pierwszej formie wsparcia w ramach projektu. W uzasadnionych przypadkach można pozytywnie ocenić Formularz rekrutacyjny osoby, która spełni warunki kwalifikowalności do udziału w projekcie na dzień przystąpienia do projektu, zgodnie z definicją dnia przystąpienia do projektu zawartą w niniejszym Regulaminie. W związku z powyższym na etapie rekrutacji kryterium może być spełnione warunkowo.</w:t>
      </w:r>
      <w:r w:rsidR="002721B3">
        <w:rPr>
          <w:rFonts w:ascii="Times New Roman" w:hAnsi="Times New Roman" w:cs="Times New Roman"/>
        </w:rPr>
        <w:t xml:space="preserve"> </w:t>
      </w:r>
    </w:p>
    <w:p w14:paraId="37BA11A7" w14:textId="2A7AC990" w:rsidR="007F322C" w:rsidRDefault="002721B3" w:rsidP="002721B3">
      <w:pPr>
        <w:pStyle w:val="Akapitzlist"/>
        <w:ind w:left="786"/>
        <w:jc w:val="both"/>
        <w:rPr>
          <w:rFonts w:ascii="Times New Roman" w:hAnsi="Times New Roman" w:cs="Times New Roman"/>
        </w:rPr>
      </w:pPr>
      <w:r>
        <w:rPr>
          <w:rFonts w:ascii="Times New Roman" w:hAnsi="Times New Roman" w:cs="Times New Roman"/>
        </w:rPr>
        <w:t>Z uwagi na obecną sytuacją epidemiologiczną dokumenty potwierdzające kwalifikowalność wymagane będą na dzień podpisania umowy, dzień ten może być tożsamym dniem z udzieleniem pierwszej formy wsparcia – rozmowy z doradcą zawodowym.</w:t>
      </w:r>
    </w:p>
    <w:p w14:paraId="78440C4E" w14:textId="77777777" w:rsidR="00F72AAC" w:rsidRDefault="00F72AAC" w:rsidP="00F72AAC">
      <w:pPr>
        <w:pStyle w:val="Akapitzlist"/>
        <w:ind w:left="786"/>
        <w:jc w:val="both"/>
        <w:rPr>
          <w:rFonts w:ascii="Times New Roman" w:hAnsi="Times New Roman" w:cs="Times New Roman"/>
        </w:rPr>
      </w:pPr>
    </w:p>
    <w:p w14:paraId="659907F7" w14:textId="77777777" w:rsidR="00F72AAC" w:rsidRDefault="00F72AAC" w:rsidP="00F72AAC">
      <w:pPr>
        <w:pStyle w:val="Akapitzlist"/>
        <w:ind w:left="786"/>
        <w:jc w:val="center"/>
        <w:rPr>
          <w:rFonts w:ascii="Times New Roman" w:hAnsi="Times New Roman" w:cs="Times New Roman"/>
          <w:b/>
        </w:rPr>
      </w:pPr>
      <w:r w:rsidRPr="00F72AAC">
        <w:rPr>
          <w:rFonts w:ascii="Times New Roman" w:hAnsi="Times New Roman" w:cs="Times New Roman"/>
          <w:b/>
        </w:rPr>
        <w:t>§ 4 Zakres wsparcia</w:t>
      </w:r>
    </w:p>
    <w:p w14:paraId="3AD383D8" w14:textId="77777777" w:rsidR="00631261" w:rsidRPr="00F72AAC" w:rsidRDefault="00631261" w:rsidP="00F72AAC">
      <w:pPr>
        <w:pStyle w:val="Akapitzlist"/>
        <w:ind w:left="786"/>
        <w:jc w:val="center"/>
        <w:rPr>
          <w:rFonts w:ascii="Times New Roman" w:hAnsi="Times New Roman" w:cs="Times New Roman"/>
          <w:b/>
        </w:rPr>
      </w:pPr>
    </w:p>
    <w:p w14:paraId="5F75CBA2" w14:textId="77777777" w:rsidR="00631261" w:rsidRPr="00631261" w:rsidRDefault="00631261" w:rsidP="00631261">
      <w:pPr>
        <w:pStyle w:val="Akapitzlist"/>
        <w:numPr>
          <w:ilvl w:val="0"/>
          <w:numId w:val="13"/>
        </w:numPr>
        <w:jc w:val="both"/>
        <w:rPr>
          <w:rFonts w:ascii="Times New Roman" w:hAnsi="Times New Roman" w:cs="Times New Roman"/>
        </w:rPr>
      </w:pPr>
      <w:r w:rsidRPr="00631261">
        <w:rPr>
          <w:rFonts w:ascii="Times New Roman" w:hAnsi="Times New Roman" w:cs="Times New Roman"/>
        </w:rPr>
        <w:t xml:space="preserve">Każdy z uczestników projektu otrzyma ofertę wsparcia na podstawie wypracowanego przy udziale doradcy zawodowego Indywidualnego Planu Działania (IPD) określającego ścieżkę rozwoju zawodowego. </w:t>
      </w:r>
    </w:p>
    <w:p w14:paraId="451201B5" w14:textId="78DD9BD9" w:rsidR="00E911A6" w:rsidRDefault="00631261" w:rsidP="00E911A6">
      <w:pPr>
        <w:pStyle w:val="Akapitzlist"/>
        <w:numPr>
          <w:ilvl w:val="0"/>
          <w:numId w:val="13"/>
        </w:numPr>
        <w:jc w:val="both"/>
        <w:rPr>
          <w:rFonts w:ascii="Times New Roman" w:hAnsi="Times New Roman" w:cs="Times New Roman"/>
        </w:rPr>
      </w:pPr>
      <w:r w:rsidRPr="00E911A6">
        <w:rPr>
          <w:rFonts w:ascii="Times New Roman" w:hAnsi="Times New Roman" w:cs="Times New Roman"/>
        </w:rPr>
        <w:t xml:space="preserve"> Oferowane formy wsparcia: a) Indywidualne doradztwo zawodowe dla wszystkich 50 uczestników/czek projektu, w wymiarze 4 godziny na każdą osobę</w:t>
      </w:r>
      <w:r w:rsidR="00E911A6" w:rsidRPr="00E911A6">
        <w:rPr>
          <w:rFonts w:ascii="Times New Roman" w:hAnsi="Times New Roman" w:cs="Times New Roman"/>
        </w:rPr>
        <w:t xml:space="preserve"> oraz monitoring IPD w wymiarze 5 godzin na każdą osobę</w:t>
      </w:r>
      <w:r w:rsidRPr="00E911A6">
        <w:rPr>
          <w:rFonts w:ascii="Times New Roman" w:hAnsi="Times New Roman" w:cs="Times New Roman"/>
        </w:rPr>
        <w:t>. Spotkania z doradcą zawodowym mają na celu diagnozę predyspozycji zawodowych, identyfikację oczekiwań uczestników/czek projektu, zbadanie potrzeb zawodowych, analizę mocnych i słabych stron, pomoc w podjęciu decyzji zawodowych, uzyskanie wsparcia w zakresie określenia ścieżki zawodowej poprzez identyfikację potrzeb i luk kompetencyjnych oraz zdiagnozowanie możliwości w zakresie</w:t>
      </w:r>
      <w:r w:rsidR="00E911A6">
        <w:rPr>
          <w:rFonts w:ascii="Times New Roman" w:hAnsi="Times New Roman" w:cs="Times New Roman"/>
        </w:rPr>
        <w:t xml:space="preserve"> doskonalenia zawodowego.</w:t>
      </w:r>
      <w:r w:rsidR="002721B3">
        <w:rPr>
          <w:rFonts w:ascii="Times New Roman" w:hAnsi="Times New Roman" w:cs="Times New Roman"/>
        </w:rPr>
        <w:t xml:space="preserve"> Wsparcie za zgodą uczestnika może być organizowane w formie on – </w:t>
      </w:r>
      <w:proofErr w:type="spellStart"/>
      <w:r w:rsidR="002721B3">
        <w:rPr>
          <w:rFonts w:ascii="Times New Roman" w:hAnsi="Times New Roman" w:cs="Times New Roman"/>
        </w:rPr>
        <w:t>line</w:t>
      </w:r>
      <w:proofErr w:type="spellEnd"/>
      <w:r w:rsidR="002721B3">
        <w:rPr>
          <w:rFonts w:ascii="Times New Roman" w:hAnsi="Times New Roman" w:cs="Times New Roman"/>
        </w:rPr>
        <w:t>.</w:t>
      </w:r>
    </w:p>
    <w:p w14:paraId="5ED86042" w14:textId="306DB846" w:rsidR="00E911A6" w:rsidRPr="002721B3" w:rsidRDefault="00E911A6" w:rsidP="002721B3">
      <w:pPr>
        <w:pStyle w:val="Akapitzlist"/>
        <w:numPr>
          <w:ilvl w:val="0"/>
          <w:numId w:val="13"/>
        </w:numPr>
        <w:jc w:val="both"/>
        <w:rPr>
          <w:rFonts w:ascii="Times New Roman" w:hAnsi="Times New Roman" w:cs="Times New Roman"/>
        </w:rPr>
      </w:pPr>
      <w:r w:rsidRPr="00E911A6">
        <w:rPr>
          <w:rFonts w:ascii="Times New Roman" w:hAnsi="Times New Roman" w:cs="Times New Roman"/>
        </w:rPr>
        <w:t>Pośrednictwo pracy dla wszystkich 50 uczestników/czek projektu w wymiarze średnio 6 godzin na każdą osobę. Obejmie instrumenty i usługi rynku pracy służące wsparciu oraz pomocy w zakresie wyboru stanowiska pracy zgodnego z kwalifikacjami i kompetencjami wspieranego uczestnika/</w:t>
      </w:r>
      <w:proofErr w:type="spellStart"/>
      <w:r w:rsidRPr="00E911A6">
        <w:rPr>
          <w:rFonts w:ascii="Times New Roman" w:hAnsi="Times New Roman" w:cs="Times New Roman"/>
        </w:rPr>
        <w:t>czki</w:t>
      </w:r>
      <w:proofErr w:type="spellEnd"/>
      <w:r w:rsidRPr="00E911A6">
        <w:rPr>
          <w:rFonts w:ascii="Times New Roman" w:hAnsi="Times New Roman" w:cs="Times New Roman"/>
        </w:rPr>
        <w:t xml:space="preserve"> projektu, wsparcie na każdym etapie procesu aktywizacji zawodowej, pomoc w znalezieniu zatrudnienia. Zadanie będzie realizowane przez cały okres realizacji projektu.</w:t>
      </w:r>
      <w:r w:rsidR="002721B3" w:rsidRPr="002721B3">
        <w:rPr>
          <w:rFonts w:ascii="Times New Roman" w:hAnsi="Times New Roman" w:cs="Times New Roman"/>
        </w:rPr>
        <w:t xml:space="preserve"> </w:t>
      </w:r>
      <w:r w:rsidR="002721B3">
        <w:rPr>
          <w:rFonts w:ascii="Times New Roman" w:hAnsi="Times New Roman" w:cs="Times New Roman"/>
        </w:rPr>
        <w:t xml:space="preserve">Wsparcie za zgodą uczestnika może być organizowane w formie on – </w:t>
      </w:r>
      <w:proofErr w:type="spellStart"/>
      <w:r w:rsidR="002721B3">
        <w:rPr>
          <w:rFonts w:ascii="Times New Roman" w:hAnsi="Times New Roman" w:cs="Times New Roman"/>
        </w:rPr>
        <w:t>line</w:t>
      </w:r>
      <w:proofErr w:type="spellEnd"/>
      <w:r w:rsidR="002721B3">
        <w:rPr>
          <w:rFonts w:ascii="Times New Roman" w:hAnsi="Times New Roman" w:cs="Times New Roman"/>
        </w:rPr>
        <w:t>.</w:t>
      </w:r>
    </w:p>
    <w:p w14:paraId="7C432D8B" w14:textId="77777777" w:rsidR="002721B3" w:rsidRDefault="00E911A6" w:rsidP="002721B3">
      <w:pPr>
        <w:pStyle w:val="Akapitzlist"/>
        <w:numPr>
          <w:ilvl w:val="0"/>
          <w:numId w:val="13"/>
        </w:numPr>
        <w:jc w:val="both"/>
        <w:rPr>
          <w:rFonts w:ascii="Times New Roman" w:hAnsi="Times New Roman" w:cs="Times New Roman"/>
        </w:rPr>
      </w:pPr>
      <w:r w:rsidRPr="00E911A6">
        <w:rPr>
          <w:rFonts w:ascii="Times New Roman" w:hAnsi="Times New Roman" w:cs="Times New Roman"/>
        </w:rPr>
        <w:t>Kursy i szkolenia zawodowe dla wszystkich 50 uczestników/czek projektu. Każdemu uczestnikowi/</w:t>
      </w:r>
      <w:proofErr w:type="spellStart"/>
      <w:r w:rsidRPr="00E911A6">
        <w:rPr>
          <w:rFonts w:ascii="Times New Roman" w:hAnsi="Times New Roman" w:cs="Times New Roman"/>
        </w:rPr>
        <w:t>czce</w:t>
      </w:r>
      <w:proofErr w:type="spellEnd"/>
      <w:r w:rsidRPr="00E911A6">
        <w:rPr>
          <w:rFonts w:ascii="Times New Roman" w:hAnsi="Times New Roman" w:cs="Times New Roman"/>
        </w:rPr>
        <w:t xml:space="preserve"> projektu zaproponowany zostanie kurs/szkolenie certyfikowane lub szkolenia podnoszące kwalifikacje i umiejętności zawodowe zgodnie ze zdiagnozowanymi w trakcie spotkań z doradcą zawodowym potrzebami (Indywidualny Plan Działania). Kursy/szkolenia przygotowujące go egzaminów certyfikowanych lub tez podnoszące kwalifikacje i umiejętności zawodowe zakończone zostaną egzaminem zewnętrznym potwierdzającym zdobycie kwalifikacji zawodowych lub też świadectwem ukończenia szkolenia potwierdzającym nabycie kompetencji. Ilość godzin objęta programem szkolenia/kursu będzie zależna od rodzaju szkolenia/kursu. Dla każdego z uczestników/czek przewidziane stypendium szkoleniowe.</w:t>
      </w:r>
      <w:r w:rsidR="002721B3">
        <w:rPr>
          <w:rFonts w:ascii="Times New Roman" w:hAnsi="Times New Roman" w:cs="Times New Roman"/>
        </w:rPr>
        <w:t xml:space="preserve"> </w:t>
      </w:r>
      <w:r w:rsidR="002721B3">
        <w:rPr>
          <w:rFonts w:ascii="Times New Roman" w:hAnsi="Times New Roman" w:cs="Times New Roman"/>
        </w:rPr>
        <w:t xml:space="preserve">Wsparcie za zgodą uczestnika może być organizowane w formie on – </w:t>
      </w:r>
      <w:proofErr w:type="spellStart"/>
      <w:r w:rsidR="002721B3">
        <w:rPr>
          <w:rFonts w:ascii="Times New Roman" w:hAnsi="Times New Roman" w:cs="Times New Roman"/>
        </w:rPr>
        <w:t>line</w:t>
      </w:r>
      <w:proofErr w:type="spellEnd"/>
      <w:r w:rsidR="002721B3">
        <w:rPr>
          <w:rFonts w:ascii="Times New Roman" w:hAnsi="Times New Roman" w:cs="Times New Roman"/>
        </w:rPr>
        <w:t>.</w:t>
      </w:r>
    </w:p>
    <w:p w14:paraId="2DF1A635" w14:textId="43935E19" w:rsidR="00E911A6" w:rsidRPr="00E911A6" w:rsidRDefault="00E911A6" w:rsidP="002721B3">
      <w:pPr>
        <w:pStyle w:val="Akapitzlist"/>
        <w:ind w:left="786"/>
        <w:jc w:val="both"/>
        <w:rPr>
          <w:rFonts w:ascii="Times New Roman" w:hAnsi="Times New Roman" w:cs="Times New Roman"/>
        </w:rPr>
      </w:pPr>
    </w:p>
    <w:p w14:paraId="2A821E1D" w14:textId="593DA3F9" w:rsidR="00923312" w:rsidRDefault="00923312" w:rsidP="00E911A6">
      <w:pPr>
        <w:pStyle w:val="Akapitzlist"/>
        <w:numPr>
          <w:ilvl w:val="0"/>
          <w:numId w:val="13"/>
        </w:numPr>
        <w:jc w:val="both"/>
        <w:rPr>
          <w:rFonts w:ascii="Times New Roman" w:hAnsi="Times New Roman" w:cs="Times New Roman"/>
        </w:rPr>
      </w:pPr>
      <w:r w:rsidRPr="00923312">
        <w:rPr>
          <w:rFonts w:ascii="Times New Roman" w:hAnsi="Times New Roman" w:cs="Times New Roman"/>
        </w:rPr>
        <w:lastRenderedPageBreak/>
        <w:t>Subsydiowane zatrudnienie przewidziane dla 50 uczestników/czek. 6 – miesięczne zatrudnienia subsydiowanie ma na celu aktywizację osób poprzez refundację pracodawcom kosztów ich zatrudnienia poniesionych na wynagrodzenia brutto oraz obowiązkowe składki na ubezpieczenia społeczne.. Wsparcie będzie realizowane zgodnie ze „Standard udzielania wsparcia związanego z organizacją subsydiowanego zatrudnienia na rzecz uczestników projektów w ramach Poddziałania 7.1.3 Poprawa zdolności do zatrudnienia osób poszukujących pracy i pozostających bez zatrudnienia Regionalnego Programu Operacyjnego Województwa Śląskiego na lata 2014-2020”.</w:t>
      </w:r>
      <w:r w:rsidR="00136EAF">
        <w:rPr>
          <w:rFonts w:ascii="Times New Roman" w:hAnsi="Times New Roman" w:cs="Times New Roman"/>
        </w:rPr>
        <w:t xml:space="preserve"> </w:t>
      </w:r>
    </w:p>
    <w:p w14:paraId="3765D8DF" w14:textId="77777777" w:rsidR="00136EAF" w:rsidRPr="00923312" w:rsidRDefault="00136EAF" w:rsidP="00136EAF">
      <w:pPr>
        <w:pStyle w:val="Akapitzlist"/>
        <w:ind w:left="786"/>
        <w:jc w:val="both"/>
        <w:rPr>
          <w:rFonts w:ascii="Times New Roman" w:hAnsi="Times New Roman" w:cs="Times New Roman"/>
        </w:rPr>
      </w:pPr>
    </w:p>
    <w:p w14:paraId="5CCA16B9" w14:textId="35A217A4" w:rsidR="00923312" w:rsidRDefault="00923312" w:rsidP="00E911A6">
      <w:pPr>
        <w:pStyle w:val="Akapitzlist"/>
        <w:numPr>
          <w:ilvl w:val="0"/>
          <w:numId w:val="13"/>
        </w:numPr>
        <w:jc w:val="both"/>
        <w:rPr>
          <w:rFonts w:ascii="Times New Roman" w:hAnsi="Times New Roman" w:cs="Times New Roman"/>
        </w:rPr>
      </w:pPr>
      <w:r w:rsidRPr="00923312">
        <w:rPr>
          <w:rFonts w:ascii="Times New Roman" w:hAnsi="Times New Roman" w:cs="Times New Roman"/>
        </w:rPr>
        <w:t>Każdemu uczestnikowi/</w:t>
      </w:r>
      <w:proofErr w:type="spellStart"/>
      <w:r w:rsidRPr="00923312">
        <w:rPr>
          <w:rFonts w:ascii="Times New Roman" w:hAnsi="Times New Roman" w:cs="Times New Roman"/>
        </w:rPr>
        <w:t>czce</w:t>
      </w:r>
      <w:proofErr w:type="spellEnd"/>
      <w:r w:rsidRPr="00923312">
        <w:rPr>
          <w:rFonts w:ascii="Times New Roman" w:hAnsi="Times New Roman" w:cs="Times New Roman"/>
        </w:rPr>
        <w:t xml:space="preserve"> projektu przysługuje zwrot kosztów dojazdu, ubezpieczenie NNW, badania lekarskie oraz catering na szkoleniach grupowych</w:t>
      </w:r>
      <w:r w:rsidR="002721B3">
        <w:rPr>
          <w:rFonts w:ascii="Times New Roman" w:hAnsi="Times New Roman" w:cs="Times New Roman"/>
        </w:rPr>
        <w:t xml:space="preserve"> organizowanych w formie stacjonarnej.</w:t>
      </w:r>
    </w:p>
    <w:p w14:paraId="4FD6AF64" w14:textId="77777777" w:rsidR="00923312" w:rsidRDefault="00923312" w:rsidP="00923312">
      <w:pPr>
        <w:pStyle w:val="Akapitzlist"/>
        <w:ind w:left="786"/>
        <w:jc w:val="both"/>
        <w:rPr>
          <w:rFonts w:ascii="Times New Roman" w:hAnsi="Times New Roman" w:cs="Times New Roman"/>
          <w:color w:val="2C363A"/>
          <w:sz w:val="21"/>
          <w:szCs w:val="21"/>
        </w:rPr>
      </w:pPr>
    </w:p>
    <w:p w14:paraId="7A1376A7" w14:textId="77777777" w:rsidR="00923312" w:rsidRPr="00923312" w:rsidRDefault="00923312" w:rsidP="00923312">
      <w:pPr>
        <w:pStyle w:val="Akapitzlist"/>
        <w:ind w:left="786"/>
        <w:jc w:val="center"/>
        <w:rPr>
          <w:rFonts w:ascii="Times New Roman" w:hAnsi="Times New Roman" w:cs="Times New Roman"/>
          <w:b/>
        </w:rPr>
      </w:pPr>
      <w:r w:rsidRPr="00923312">
        <w:rPr>
          <w:rFonts w:ascii="Times New Roman" w:hAnsi="Times New Roman" w:cs="Times New Roman"/>
          <w:b/>
        </w:rPr>
        <w:t>§ 5</w:t>
      </w:r>
    </w:p>
    <w:p w14:paraId="57BBD103" w14:textId="77777777" w:rsidR="001F7C88" w:rsidRPr="00923312" w:rsidRDefault="00923312" w:rsidP="00923312">
      <w:pPr>
        <w:pStyle w:val="Akapitzlist"/>
        <w:ind w:left="786"/>
        <w:jc w:val="center"/>
        <w:rPr>
          <w:rFonts w:ascii="Times New Roman" w:hAnsi="Times New Roman" w:cs="Times New Roman"/>
        </w:rPr>
      </w:pPr>
      <w:r w:rsidRPr="00923312">
        <w:rPr>
          <w:rFonts w:ascii="Times New Roman" w:hAnsi="Times New Roman" w:cs="Times New Roman"/>
          <w:b/>
        </w:rPr>
        <w:t>Wyłączenia z udziału w Projekcie</w:t>
      </w:r>
      <w:r w:rsidR="001F7C88" w:rsidRPr="00923312">
        <w:rPr>
          <w:rFonts w:ascii="Times New Roman" w:hAnsi="Times New Roman" w:cs="Times New Roman"/>
          <w:color w:val="2C363A"/>
          <w:sz w:val="21"/>
          <w:szCs w:val="21"/>
        </w:rPr>
        <w:br/>
      </w:r>
      <w:r w:rsidR="001F7C88" w:rsidRPr="00923312">
        <w:rPr>
          <w:rFonts w:ascii="Times New Roman" w:hAnsi="Times New Roman" w:cs="Times New Roman"/>
          <w:color w:val="2C363A"/>
          <w:sz w:val="21"/>
          <w:szCs w:val="21"/>
          <w:shd w:val="clear" w:color="auto" w:fill="FFFFFF"/>
        </w:rPr>
        <w:t>    </w:t>
      </w:r>
      <w:r w:rsidR="001F7C88" w:rsidRPr="00923312">
        <w:rPr>
          <w:rFonts w:ascii="Times New Roman" w:hAnsi="Times New Roman" w:cs="Times New Roman"/>
          <w:color w:val="2C363A"/>
          <w:sz w:val="21"/>
          <w:szCs w:val="21"/>
        </w:rPr>
        <w:br/>
      </w:r>
    </w:p>
    <w:p w14:paraId="5B4E531A" w14:textId="77777777" w:rsidR="00923312" w:rsidRPr="00923312" w:rsidRDefault="00923312" w:rsidP="00923312">
      <w:pPr>
        <w:pStyle w:val="Akapitzlist"/>
        <w:numPr>
          <w:ilvl w:val="0"/>
          <w:numId w:val="14"/>
        </w:numPr>
        <w:jc w:val="both"/>
        <w:rPr>
          <w:rFonts w:ascii="Times New Roman" w:hAnsi="Times New Roman" w:cs="Times New Roman"/>
        </w:rPr>
      </w:pPr>
      <w:r w:rsidRPr="00923312">
        <w:rPr>
          <w:rFonts w:ascii="Times New Roman" w:hAnsi="Times New Roman" w:cs="Times New Roman"/>
        </w:rPr>
        <w:t xml:space="preserve">W Projekcie nie mogą brać udziału osoby, które w dniu podpisania Umowy uczestnictwa </w:t>
      </w:r>
      <w:r>
        <w:rPr>
          <w:rFonts w:ascii="Times New Roman" w:hAnsi="Times New Roman" w:cs="Times New Roman"/>
        </w:rPr>
        <w:br/>
      </w:r>
      <w:r w:rsidRPr="00923312">
        <w:rPr>
          <w:rFonts w:ascii="Times New Roman" w:hAnsi="Times New Roman" w:cs="Times New Roman"/>
        </w:rPr>
        <w:t xml:space="preserve">w projekcie wraz z Deklaracją udziału w projekcie : </w:t>
      </w:r>
    </w:p>
    <w:p w14:paraId="66D705AD" w14:textId="77777777" w:rsidR="00923312" w:rsidRPr="00923312" w:rsidRDefault="00923312" w:rsidP="00923312">
      <w:pPr>
        <w:pStyle w:val="Akapitzlist"/>
        <w:ind w:left="786"/>
        <w:jc w:val="both"/>
        <w:rPr>
          <w:rFonts w:ascii="Times New Roman" w:hAnsi="Times New Roman" w:cs="Times New Roman"/>
        </w:rPr>
      </w:pPr>
      <w:r w:rsidRPr="00923312">
        <w:rPr>
          <w:rFonts w:ascii="Times New Roman" w:hAnsi="Times New Roman" w:cs="Times New Roman"/>
        </w:rPr>
        <w:t>a) nie spełniają warunków wskazanych w § 3;</w:t>
      </w:r>
    </w:p>
    <w:p w14:paraId="6201BA01" w14:textId="77777777" w:rsidR="00923312" w:rsidRPr="00923312" w:rsidRDefault="00923312" w:rsidP="00923312">
      <w:pPr>
        <w:pStyle w:val="Akapitzlist"/>
        <w:ind w:left="786"/>
        <w:jc w:val="both"/>
        <w:rPr>
          <w:rFonts w:ascii="Times New Roman" w:hAnsi="Times New Roman" w:cs="Times New Roman"/>
        </w:rPr>
      </w:pPr>
      <w:r w:rsidRPr="00923312">
        <w:rPr>
          <w:rFonts w:ascii="Times New Roman" w:hAnsi="Times New Roman" w:cs="Times New Roman"/>
        </w:rPr>
        <w:t xml:space="preserve">b) odbywają karę pozbawienia wolności; </w:t>
      </w:r>
    </w:p>
    <w:p w14:paraId="77499160" w14:textId="77777777" w:rsidR="00161CCF" w:rsidRDefault="00923312" w:rsidP="00923312">
      <w:pPr>
        <w:pStyle w:val="Akapitzlist"/>
        <w:ind w:left="786"/>
        <w:jc w:val="both"/>
        <w:rPr>
          <w:rFonts w:ascii="Times New Roman" w:hAnsi="Times New Roman" w:cs="Times New Roman"/>
        </w:rPr>
      </w:pPr>
      <w:r w:rsidRPr="00923312">
        <w:rPr>
          <w:rFonts w:ascii="Times New Roman" w:hAnsi="Times New Roman" w:cs="Times New Roman"/>
        </w:rPr>
        <w:t>c)</w:t>
      </w:r>
      <w:r w:rsidR="00935B35">
        <w:rPr>
          <w:rFonts w:ascii="Times New Roman" w:hAnsi="Times New Roman" w:cs="Times New Roman"/>
        </w:rPr>
        <w:t xml:space="preserve"> </w:t>
      </w:r>
      <w:r w:rsidRPr="00923312">
        <w:rPr>
          <w:rFonts w:ascii="Times New Roman" w:hAnsi="Times New Roman" w:cs="Times New Roman"/>
        </w:rPr>
        <w:t xml:space="preserve">uczestniczą w tym samym czasie w innym projekcie finansowanym ze środków publicznych, oferującym tożsame formy wsparcia. Okres karencji pomiędzy udziałem </w:t>
      </w:r>
      <w:r>
        <w:rPr>
          <w:rFonts w:ascii="Times New Roman" w:hAnsi="Times New Roman" w:cs="Times New Roman"/>
        </w:rPr>
        <w:br/>
      </w:r>
      <w:r w:rsidRPr="00923312">
        <w:rPr>
          <w:rFonts w:ascii="Times New Roman" w:hAnsi="Times New Roman" w:cs="Times New Roman"/>
        </w:rPr>
        <w:t>w jednym a drugim projekcie musi wynosić co najmniej 4 tygodnie.</w:t>
      </w:r>
    </w:p>
    <w:p w14:paraId="5C5B07FC" w14:textId="77777777" w:rsidR="00923312" w:rsidRDefault="00923312" w:rsidP="00923312">
      <w:pPr>
        <w:pStyle w:val="Akapitzlist"/>
        <w:ind w:left="786"/>
        <w:jc w:val="both"/>
        <w:rPr>
          <w:rFonts w:ascii="Times New Roman" w:hAnsi="Times New Roman" w:cs="Times New Roman"/>
        </w:rPr>
      </w:pPr>
    </w:p>
    <w:p w14:paraId="2B4E2EFB" w14:textId="77777777" w:rsidR="00923312" w:rsidRDefault="00923312" w:rsidP="00923312">
      <w:pPr>
        <w:pStyle w:val="Akapitzlist"/>
        <w:ind w:left="786"/>
        <w:jc w:val="center"/>
        <w:rPr>
          <w:rFonts w:ascii="Times New Roman" w:hAnsi="Times New Roman" w:cs="Times New Roman"/>
          <w:b/>
        </w:rPr>
      </w:pPr>
      <w:r w:rsidRPr="00923312">
        <w:rPr>
          <w:rFonts w:ascii="Times New Roman" w:hAnsi="Times New Roman" w:cs="Times New Roman"/>
          <w:b/>
        </w:rPr>
        <w:t>§ 6</w:t>
      </w:r>
    </w:p>
    <w:p w14:paraId="716D2441" w14:textId="77777777" w:rsidR="00923312" w:rsidRDefault="00923312" w:rsidP="00923312">
      <w:pPr>
        <w:pStyle w:val="Akapitzlist"/>
        <w:ind w:left="786"/>
        <w:jc w:val="center"/>
        <w:rPr>
          <w:rFonts w:ascii="Times New Roman" w:hAnsi="Times New Roman" w:cs="Times New Roman"/>
          <w:b/>
        </w:rPr>
      </w:pPr>
      <w:r w:rsidRPr="00923312">
        <w:rPr>
          <w:rFonts w:ascii="Times New Roman" w:hAnsi="Times New Roman" w:cs="Times New Roman"/>
          <w:b/>
        </w:rPr>
        <w:t xml:space="preserve"> Dokumenty rekrutacyjne</w:t>
      </w:r>
    </w:p>
    <w:p w14:paraId="0314BFFD" w14:textId="77777777" w:rsidR="00A31629" w:rsidRDefault="00A31629" w:rsidP="00923312">
      <w:pPr>
        <w:pStyle w:val="Akapitzlist"/>
        <w:ind w:left="786"/>
        <w:jc w:val="center"/>
        <w:rPr>
          <w:rFonts w:ascii="Times New Roman" w:hAnsi="Times New Roman" w:cs="Times New Roman"/>
          <w:b/>
        </w:rPr>
      </w:pPr>
    </w:p>
    <w:p w14:paraId="4E15EF74" w14:textId="77777777" w:rsidR="00A31629" w:rsidRPr="00A31629" w:rsidRDefault="00A31629" w:rsidP="00A31629">
      <w:pPr>
        <w:pStyle w:val="Akapitzlist"/>
        <w:numPr>
          <w:ilvl w:val="0"/>
          <w:numId w:val="15"/>
        </w:numPr>
        <w:jc w:val="both"/>
        <w:rPr>
          <w:rFonts w:ascii="Times New Roman" w:hAnsi="Times New Roman" w:cs="Times New Roman"/>
          <w:b/>
        </w:rPr>
      </w:pPr>
      <w:r w:rsidRPr="00A31629">
        <w:rPr>
          <w:rFonts w:ascii="Times New Roman" w:hAnsi="Times New Roman" w:cs="Times New Roman"/>
        </w:rPr>
        <w:t>Dokumenty rekrutacyjne będą dostępne:</w:t>
      </w:r>
    </w:p>
    <w:p w14:paraId="41320870" w14:textId="7C4FE54E" w:rsidR="00280845" w:rsidRPr="00280845" w:rsidRDefault="00A31629" w:rsidP="00280845">
      <w:pPr>
        <w:pStyle w:val="Akapitzlist"/>
        <w:ind w:left="786"/>
        <w:jc w:val="both"/>
        <w:rPr>
          <w:rFonts w:ascii="Times New Roman" w:hAnsi="Times New Roman" w:cs="Times New Roman"/>
        </w:rPr>
      </w:pPr>
      <w:r w:rsidRPr="00A31629">
        <w:rPr>
          <w:rFonts w:ascii="Times New Roman" w:hAnsi="Times New Roman" w:cs="Times New Roman"/>
        </w:rPr>
        <w:t xml:space="preserve"> a)w Biurze projektu: w Żorach przy ul. Rybnickiej 152</w:t>
      </w:r>
      <w:r w:rsidR="00280845">
        <w:rPr>
          <w:rFonts w:ascii="Times New Roman" w:hAnsi="Times New Roman" w:cs="Times New Roman"/>
        </w:rPr>
        <w:t>;</w:t>
      </w:r>
    </w:p>
    <w:p w14:paraId="42178D51" w14:textId="77777777" w:rsidR="00A31629" w:rsidRDefault="00A31629" w:rsidP="00A31629">
      <w:pPr>
        <w:pStyle w:val="Akapitzlist"/>
        <w:ind w:left="786"/>
        <w:jc w:val="both"/>
        <w:rPr>
          <w:rFonts w:ascii="Times New Roman" w:hAnsi="Times New Roman" w:cs="Times New Roman"/>
          <w:i/>
        </w:rPr>
      </w:pPr>
      <w:r w:rsidRPr="00A31629">
        <w:rPr>
          <w:rFonts w:ascii="Times New Roman" w:hAnsi="Times New Roman" w:cs="Times New Roman"/>
        </w:rPr>
        <w:t xml:space="preserve"> b)na stronie internetowej: </w:t>
      </w:r>
      <w:hyperlink r:id="rId8" w:history="1">
        <w:r w:rsidRPr="009C6B42">
          <w:rPr>
            <w:rStyle w:val="Hipercze"/>
            <w:rFonts w:ascii="Times New Roman" w:hAnsi="Times New Roman" w:cs="Times New Roman"/>
            <w:i/>
          </w:rPr>
          <w:t>https://kancelariaproiustitia.pl</w:t>
        </w:r>
      </w:hyperlink>
      <w:r w:rsidRPr="00A31629">
        <w:rPr>
          <w:rFonts w:ascii="Times New Roman" w:hAnsi="Times New Roman" w:cs="Times New Roman"/>
          <w:i/>
        </w:rPr>
        <w:t>.</w:t>
      </w:r>
    </w:p>
    <w:p w14:paraId="201CC9B7" w14:textId="5E5B98B4" w:rsidR="00280845" w:rsidRDefault="00280845" w:rsidP="00A31629">
      <w:pPr>
        <w:pStyle w:val="Akapitzlist"/>
        <w:ind w:left="786"/>
        <w:jc w:val="both"/>
        <w:rPr>
          <w:rFonts w:ascii="Times New Roman" w:hAnsi="Times New Roman" w:cs="Times New Roman"/>
        </w:rPr>
      </w:pPr>
      <w:r w:rsidRPr="00280845">
        <w:rPr>
          <w:rFonts w:ascii="Times New Roman" w:hAnsi="Times New Roman" w:cs="Times New Roman"/>
        </w:rPr>
        <w:t>c)</w:t>
      </w:r>
      <w:r>
        <w:rPr>
          <w:rFonts w:ascii="Times New Roman" w:hAnsi="Times New Roman" w:cs="Times New Roman"/>
        </w:rPr>
        <w:t xml:space="preserve"> w biurze pomocn</w:t>
      </w:r>
      <w:r w:rsidR="005D65D2">
        <w:rPr>
          <w:rFonts w:ascii="Times New Roman" w:hAnsi="Times New Roman" w:cs="Times New Roman"/>
        </w:rPr>
        <w:t>iczym zlokalizowanym w Sosnowcu.</w:t>
      </w:r>
    </w:p>
    <w:p w14:paraId="3E6D76B7" w14:textId="77777777" w:rsidR="005D65D2" w:rsidRDefault="005D65D2" w:rsidP="00A31629">
      <w:pPr>
        <w:pStyle w:val="Akapitzlist"/>
        <w:ind w:left="786"/>
        <w:jc w:val="both"/>
        <w:rPr>
          <w:rFonts w:ascii="Times New Roman" w:hAnsi="Times New Roman" w:cs="Times New Roman"/>
        </w:rPr>
      </w:pPr>
    </w:p>
    <w:p w14:paraId="005C65FA" w14:textId="702EE25D" w:rsidR="00C64738" w:rsidRDefault="00C64738" w:rsidP="00A31629">
      <w:pPr>
        <w:pStyle w:val="Akapitzlist"/>
        <w:ind w:left="786"/>
        <w:jc w:val="both"/>
        <w:rPr>
          <w:rFonts w:ascii="Times New Roman" w:hAnsi="Times New Roman" w:cs="Times New Roman"/>
          <w:u w:val="single"/>
        </w:rPr>
      </w:pPr>
      <w:r w:rsidRPr="005D65D2">
        <w:rPr>
          <w:rFonts w:ascii="Times New Roman" w:hAnsi="Times New Roman" w:cs="Times New Roman"/>
          <w:u w:val="single"/>
        </w:rPr>
        <w:t xml:space="preserve">Z uwagi na obecną sytuację epidemiologiczną </w:t>
      </w:r>
      <w:r w:rsidR="005D65D2" w:rsidRPr="005D65D2">
        <w:rPr>
          <w:rFonts w:ascii="Times New Roman" w:hAnsi="Times New Roman" w:cs="Times New Roman"/>
          <w:u w:val="single"/>
        </w:rPr>
        <w:t>termin i godzinę wizyty</w:t>
      </w:r>
      <w:r w:rsidRPr="005D65D2">
        <w:rPr>
          <w:rFonts w:ascii="Times New Roman" w:hAnsi="Times New Roman" w:cs="Times New Roman"/>
          <w:u w:val="single"/>
        </w:rPr>
        <w:t xml:space="preserve"> w biurze projektu należy </w:t>
      </w:r>
      <w:r w:rsidR="005D65D2" w:rsidRPr="005D65D2">
        <w:rPr>
          <w:rFonts w:ascii="Times New Roman" w:hAnsi="Times New Roman" w:cs="Times New Roman"/>
          <w:u w:val="single"/>
        </w:rPr>
        <w:t>uzgodnić z pracownikiem Beneficjenta.</w:t>
      </w:r>
    </w:p>
    <w:p w14:paraId="08702718" w14:textId="77777777" w:rsidR="005D65D2" w:rsidRPr="005D65D2" w:rsidRDefault="005D65D2" w:rsidP="00A31629">
      <w:pPr>
        <w:pStyle w:val="Akapitzlist"/>
        <w:ind w:left="786"/>
        <w:jc w:val="both"/>
        <w:rPr>
          <w:rFonts w:ascii="Times New Roman" w:hAnsi="Times New Roman" w:cs="Times New Roman"/>
          <w:u w:val="single"/>
        </w:rPr>
      </w:pPr>
    </w:p>
    <w:p w14:paraId="1C954002" w14:textId="77777777" w:rsidR="00A31629" w:rsidRDefault="00A31629" w:rsidP="00A31629">
      <w:pPr>
        <w:pStyle w:val="Akapitzlist"/>
        <w:numPr>
          <w:ilvl w:val="0"/>
          <w:numId w:val="15"/>
        </w:numPr>
        <w:jc w:val="both"/>
        <w:rPr>
          <w:rFonts w:ascii="Times New Roman" w:hAnsi="Times New Roman" w:cs="Times New Roman"/>
        </w:rPr>
      </w:pPr>
      <w:r w:rsidRPr="00A31629">
        <w:rPr>
          <w:rFonts w:ascii="Times New Roman" w:hAnsi="Times New Roman" w:cs="Times New Roman"/>
        </w:rPr>
        <w:t xml:space="preserve">Na etapie składania Formularza rekrutacyjnego wystarczające jest złożenie stosownych oświadczeń potwierdzających spełnienie kryteriów grupy docelowej projektu (stanowiących część Formularza rekrutacyjnego). Natomiast odpowiednie dokumenty potwierdzające spełnianie warunków udziału w projekcie w postaci np. zaświadczeń, orzeczeń, itp. kandydat/tka jest zobowiązany/a przedłożyć przed </w:t>
      </w:r>
      <w:r>
        <w:rPr>
          <w:rFonts w:ascii="Times New Roman" w:hAnsi="Times New Roman" w:cs="Times New Roman"/>
        </w:rPr>
        <w:t xml:space="preserve">podpisaniem umowy warunkującej </w:t>
      </w:r>
      <w:r w:rsidRPr="00A31629">
        <w:rPr>
          <w:rFonts w:ascii="Times New Roman" w:hAnsi="Times New Roman" w:cs="Times New Roman"/>
        </w:rPr>
        <w:t xml:space="preserve"> udziału w projekcie</w:t>
      </w:r>
      <w:r>
        <w:rPr>
          <w:rFonts w:ascii="Times New Roman" w:hAnsi="Times New Roman" w:cs="Times New Roman"/>
        </w:rPr>
        <w:t>.</w:t>
      </w:r>
    </w:p>
    <w:p w14:paraId="24C54F91" w14:textId="77777777" w:rsidR="00A31629" w:rsidRPr="00A31629" w:rsidRDefault="00A31629" w:rsidP="00A31629">
      <w:pPr>
        <w:pStyle w:val="Akapitzlist"/>
        <w:numPr>
          <w:ilvl w:val="0"/>
          <w:numId w:val="15"/>
        </w:numPr>
        <w:jc w:val="both"/>
        <w:rPr>
          <w:rFonts w:ascii="Times New Roman" w:hAnsi="Times New Roman" w:cs="Times New Roman"/>
        </w:rPr>
      </w:pPr>
      <w:r w:rsidRPr="00A31629">
        <w:rPr>
          <w:rFonts w:ascii="Times New Roman" w:hAnsi="Times New Roman" w:cs="Times New Roman"/>
        </w:rPr>
        <w:t>Wymagane jest sprawdzenie przez pracownika biura projektu zgodności danych zawartych w formularzu rekrutacyjnym na podstawie okazanego dokumentu tożsamości przez kandydata/</w:t>
      </w:r>
      <w:proofErr w:type="spellStart"/>
      <w:r w:rsidRPr="00A31629">
        <w:rPr>
          <w:rFonts w:ascii="Times New Roman" w:hAnsi="Times New Roman" w:cs="Times New Roman"/>
        </w:rPr>
        <w:t>kę</w:t>
      </w:r>
      <w:proofErr w:type="spellEnd"/>
      <w:r w:rsidRPr="00A31629">
        <w:rPr>
          <w:rFonts w:ascii="Times New Roman" w:hAnsi="Times New Roman" w:cs="Times New Roman"/>
        </w:rPr>
        <w:t xml:space="preserve"> do udziału w projekcie.</w:t>
      </w:r>
    </w:p>
    <w:p w14:paraId="408A220D" w14:textId="22040F74" w:rsidR="00A31629" w:rsidRDefault="00A31629" w:rsidP="00A31629">
      <w:pPr>
        <w:pStyle w:val="Akapitzlist"/>
        <w:numPr>
          <w:ilvl w:val="0"/>
          <w:numId w:val="15"/>
        </w:numPr>
        <w:jc w:val="both"/>
        <w:rPr>
          <w:rFonts w:ascii="Times New Roman" w:hAnsi="Times New Roman" w:cs="Times New Roman"/>
        </w:rPr>
      </w:pPr>
      <w:r w:rsidRPr="00A31629">
        <w:rPr>
          <w:rFonts w:ascii="Times New Roman" w:hAnsi="Times New Roman" w:cs="Times New Roman"/>
        </w:rPr>
        <w:lastRenderedPageBreak/>
        <w:t xml:space="preserve"> 4. Kandydat/tka zainteresowany udziałem w projekcie ma obowiązek dostarczyć Beneficjentowi </w:t>
      </w:r>
      <w:bookmarkStart w:id="0" w:name="_GoBack"/>
      <w:bookmarkEnd w:id="0"/>
      <w:r w:rsidRPr="00A31629">
        <w:rPr>
          <w:rFonts w:ascii="Times New Roman" w:hAnsi="Times New Roman" w:cs="Times New Roman"/>
        </w:rPr>
        <w:t>prawidłowo wypełniony jeden komplet dokumentacji rekrutacyjnej (w wersj</w:t>
      </w:r>
      <w:r>
        <w:rPr>
          <w:rFonts w:ascii="Times New Roman" w:hAnsi="Times New Roman" w:cs="Times New Roman"/>
        </w:rPr>
        <w:t>i papierowej lub elektronicznej</w:t>
      </w:r>
      <w:r w:rsidRPr="00A31629">
        <w:rPr>
          <w:rFonts w:ascii="Times New Roman" w:hAnsi="Times New Roman" w:cs="Times New Roman"/>
        </w:rPr>
        <w:t>)</w:t>
      </w:r>
      <w:r>
        <w:rPr>
          <w:rFonts w:ascii="Times New Roman" w:hAnsi="Times New Roman" w:cs="Times New Roman"/>
        </w:rPr>
        <w:t>.</w:t>
      </w:r>
    </w:p>
    <w:p w14:paraId="0E49254B" w14:textId="77777777" w:rsidR="00A31629" w:rsidRPr="00A31629" w:rsidRDefault="00A31629" w:rsidP="00A31629">
      <w:pPr>
        <w:pStyle w:val="Akapitzlist"/>
        <w:numPr>
          <w:ilvl w:val="0"/>
          <w:numId w:val="15"/>
        </w:numPr>
        <w:jc w:val="both"/>
        <w:rPr>
          <w:rFonts w:ascii="Times New Roman" w:hAnsi="Times New Roman" w:cs="Times New Roman"/>
        </w:rPr>
      </w:pPr>
      <w:r w:rsidRPr="00A31629">
        <w:rPr>
          <w:rFonts w:ascii="Times New Roman" w:hAnsi="Times New Roman" w:cs="Times New Roman"/>
        </w:rPr>
        <w:t xml:space="preserve">Przez dokumenty rekrutacyjne należy rozumieć: </w:t>
      </w:r>
      <w:r w:rsidRPr="00A31629">
        <w:rPr>
          <w:rFonts w:ascii="Times New Roman" w:hAnsi="Times New Roman" w:cs="Times New Roman"/>
        </w:rPr>
        <w:sym w:font="Symbol" w:char="F0D8"/>
      </w:r>
      <w:r w:rsidRPr="00A31629">
        <w:rPr>
          <w:rFonts w:ascii="Times New Roman" w:hAnsi="Times New Roman" w:cs="Times New Roman"/>
        </w:rPr>
        <w:t xml:space="preserve"> Formularz rekrutacyjny, którego wzór stanowi załącznik nr 1 do niniejszego Regulaminu wraz z obligatoryjnymi oświadczeniami potwierdzającymi spełnienie kryteriów grupy docelowej projektu oraz Oświadczenie dot. zgody na </w:t>
      </w:r>
      <w:r>
        <w:rPr>
          <w:rFonts w:ascii="Times New Roman" w:hAnsi="Times New Roman" w:cs="Times New Roman"/>
        </w:rPr>
        <w:t>przetwarzanie</w:t>
      </w:r>
      <w:r w:rsidRPr="00A31629">
        <w:rPr>
          <w:rFonts w:ascii="Times New Roman" w:hAnsi="Times New Roman" w:cs="Times New Roman"/>
        </w:rPr>
        <w:t xml:space="preserve"> danych osobowych</w:t>
      </w:r>
      <w:r>
        <w:rPr>
          <w:rFonts w:ascii="Times New Roman" w:hAnsi="Times New Roman" w:cs="Times New Roman"/>
        </w:rPr>
        <w:t xml:space="preserve"> załącznik nr 2</w:t>
      </w:r>
      <w:r w:rsidRPr="00A31629">
        <w:rPr>
          <w:rFonts w:ascii="Times New Roman" w:hAnsi="Times New Roman" w:cs="Times New Roman"/>
        </w:rPr>
        <w:t xml:space="preserve"> do niniejszego Regulaminu.</w:t>
      </w:r>
    </w:p>
    <w:p w14:paraId="2728562F" w14:textId="77777777" w:rsidR="00A31629" w:rsidRDefault="00A31629" w:rsidP="00A31629">
      <w:pPr>
        <w:pStyle w:val="Akapitzlist"/>
        <w:numPr>
          <w:ilvl w:val="0"/>
          <w:numId w:val="15"/>
        </w:numPr>
        <w:jc w:val="both"/>
        <w:rPr>
          <w:rFonts w:ascii="Times New Roman" w:hAnsi="Times New Roman" w:cs="Times New Roman"/>
        </w:rPr>
      </w:pPr>
      <w:r w:rsidRPr="00A31629">
        <w:rPr>
          <w:rFonts w:ascii="Times New Roman" w:hAnsi="Times New Roman" w:cs="Times New Roman"/>
        </w:rPr>
        <w:t>Dokumentami potwierdzającymi spełnianie warunków udziału w projekcie na dzień rozpoczęcia udziału w nim są m.in.:</w:t>
      </w:r>
    </w:p>
    <w:p w14:paraId="517F1BCB" w14:textId="77777777" w:rsidR="008C0685" w:rsidRDefault="008C0685" w:rsidP="008C0685">
      <w:pPr>
        <w:pStyle w:val="Akapitzlist"/>
        <w:ind w:left="786"/>
        <w:jc w:val="both"/>
        <w:rPr>
          <w:rFonts w:ascii="Times New Roman" w:hAnsi="Times New Roman" w:cs="Times New Roman"/>
        </w:rPr>
      </w:pPr>
      <w:r w:rsidRPr="008C0685">
        <w:rPr>
          <w:rFonts w:ascii="Times New Roman" w:hAnsi="Times New Roman" w:cs="Times New Roman"/>
        </w:rPr>
        <w:t xml:space="preserve">W przypadku osób bezrobotnych zarejestrowanych w Powiatowym Urzędzie Pracy - zaświadczenie poświadczające rejestrację wydane przez właściwy powiatowy urząd pracy (wystawione w terminie maksymalnie 10 dni roboczych przed dniem jego złożenia); </w:t>
      </w:r>
    </w:p>
    <w:p w14:paraId="145A28F8" w14:textId="4DEBE30C" w:rsidR="008C0685" w:rsidRPr="00625BCE" w:rsidRDefault="008C0685" w:rsidP="008C0685">
      <w:pPr>
        <w:pStyle w:val="Akapitzlist"/>
        <w:ind w:left="786"/>
        <w:jc w:val="both"/>
        <w:rPr>
          <w:rFonts w:ascii="Times New Roman" w:hAnsi="Times New Roman" w:cs="Times New Roman"/>
        </w:rPr>
      </w:pPr>
      <w:r w:rsidRPr="008C0685">
        <w:rPr>
          <w:rFonts w:ascii="Times New Roman" w:hAnsi="Times New Roman" w:cs="Times New Roman"/>
        </w:rPr>
        <w:t>b) W przypadku osób biernych/nieaktywnych zawodowo (niezarejestrowanych w Powiatowym Urzędzie Pracy – oświadczenie o bierności zawodowej znajdujące</w:t>
      </w:r>
      <w:r w:rsidR="00625BCE">
        <w:rPr>
          <w:rFonts w:ascii="Times New Roman" w:hAnsi="Times New Roman" w:cs="Times New Roman"/>
        </w:rPr>
        <w:t xml:space="preserve"> się w formularzu rekrutacyjnym oraz zaświadczenie z ZUS – </w:t>
      </w:r>
      <w:r w:rsidR="00625BCE" w:rsidRPr="00625BCE">
        <w:rPr>
          <w:rFonts w:ascii="Times New Roman" w:hAnsi="Times New Roman" w:cs="Times New Roman"/>
        </w:rPr>
        <w:t xml:space="preserve">(druk US-7 </w:t>
      </w:r>
      <w:r w:rsidR="00625BCE" w:rsidRPr="00625BCE">
        <w:rPr>
          <w:rFonts w:ascii="Times New Roman" w:hAnsi="Times New Roman" w:cs="Times New Roman"/>
        </w:rPr>
        <w:t>Zaświadczenie o braku podstawy do objęcia ubezpieczeniami społecznymi z tytułów, o których mowa w art. 6 ust. 1 pkt 1-6, 8, 10-20, 22 ustawy z dnia 13 października 1998 r. o systemie ubezpieczeń społecznych.</w:t>
      </w:r>
      <w:r w:rsidR="00625BCE" w:rsidRPr="00625BCE">
        <w:rPr>
          <w:rFonts w:ascii="Times New Roman" w:hAnsi="Times New Roman" w:cs="Times New Roman"/>
        </w:rPr>
        <w:t>)</w:t>
      </w:r>
    </w:p>
    <w:p w14:paraId="61E26CFC" w14:textId="77777777" w:rsidR="008C0685" w:rsidRDefault="008C0685" w:rsidP="008C0685">
      <w:pPr>
        <w:pStyle w:val="Akapitzlist"/>
        <w:ind w:left="786"/>
        <w:jc w:val="both"/>
        <w:rPr>
          <w:rFonts w:ascii="Times New Roman" w:hAnsi="Times New Roman" w:cs="Times New Roman"/>
        </w:rPr>
      </w:pPr>
      <w:r w:rsidRPr="008C0685">
        <w:rPr>
          <w:rFonts w:ascii="Times New Roman" w:hAnsi="Times New Roman" w:cs="Times New Roman"/>
        </w:rPr>
        <w:t xml:space="preserve">c) W przypadku osób o niskich kwalifikacjach – oświadczenie o niskich kwalifikacjach znajdujące się w formularzu rekrutacyjnym; </w:t>
      </w:r>
    </w:p>
    <w:p w14:paraId="467BF6E8" w14:textId="77777777" w:rsidR="008C0685" w:rsidRDefault="008C0685" w:rsidP="008C0685">
      <w:pPr>
        <w:pStyle w:val="Akapitzlist"/>
        <w:ind w:left="786"/>
        <w:jc w:val="both"/>
        <w:rPr>
          <w:rFonts w:ascii="Times New Roman" w:hAnsi="Times New Roman" w:cs="Times New Roman"/>
        </w:rPr>
      </w:pPr>
      <w:r w:rsidRPr="008C0685">
        <w:rPr>
          <w:rFonts w:ascii="Times New Roman" w:hAnsi="Times New Roman" w:cs="Times New Roman"/>
        </w:rPr>
        <w:t>d) W przypadku kobiet powracających po okresie macierzyństwa – oświadczenie o powrocie na rynek pracy po przerwie związanej z urodzeniem dziecka wraz z podaniem daty urodzenia dziecka znajdujące się w formularzu rekrutacyjnym;</w:t>
      </w:r>
    </w:p>
    <w:p w14:paraId="1CBC09AF" w14:textId="77777777" w:rsidR="008C0685" w:rsidRPr="00DF086A" w:rsidRDefault="008C0685" w:rsidP="008C0685">
      <w:pPr>
        <w:pStyle w:val="Akapitzlist"/>
        <w:ind w:left="786"/>
        <w:jc w:val="both"/>
        <w:rPr>
          <w:rFonts w:ascii="Times New Roman" w:hAnsi="Times New Roman" w:cs="Times New Roman"/>
        </w:rPr>
      </w:pPr>
      <w:r w:rsidRPr="008C0685">
        <w:rPr>
          <w:rFonts w:ascii="Times New Roman" w:hAnsi="Times New Roman" w:cs="Times New Roman"/>
        </w:rPr>
        <w:t xml:space="preserve">e) W przypadku osób niepełnosprawnych/osób z niepełnosprawnościami – oświadczenie o byciu osobą niepełnosprawną/z niepełnosprawnościami oraz do wglądu oryginał dokumentu potwierdzający ten status: </w:t>
      </w:r>
      <w:r w:rsidRPr="008C0685">
        <w:rPr>
          <w:rFonts w:ascii="Times New Roman" w:hAnsi="Times New Roman" w:cs="Times New Roman"/>
        </w:rPr>
        <w:sym w:font="Symbol" w:char="F0B7"/>
      </w:r>
      <w:r w:rsidRPr="008C0685">
        <w:rPr>
          <w:rFonts w:ascii="Times New Roman" w:hAnsi="Times New Roman" w:cs="Times New Roman"/>
        </w:rPr>
        <w:t xml:space="preserve"> w przypadku osób niepełnosprawnych w rozumieniu Ustawy z dnia 27 sierpnia 1997 r. o rehabilitacji zawodowej i społecznej oraz zatrudnianiu osób niepełnosprawnych będzie to: </w:t>
      </w:r>
      <w:r w:rsidRPr="008C0685">
        <w:rPr>
          <w:rFonts w:ascii="Times New Roman" w:hAnsi="Times New Roman" w:cs="Times New Roman"/>
        </w:rPr>
        <w:sym w:font="Symbol" w:char="F0FC"/>
      </w:r>
      <w:r w:rsidRPr="008C0685">
        <w:rPr>
          <w:rFonts w:ascii="Times New Roman" w:hAnsi="Times New Roman" w:cs="Times New Roman"/>
        </w:rPr>
        <w:t xml:space="preserve"> orzeczenie o zakwalifikowaniu przez organy orzekające do jednego z trzech stopni niepełnosprawności określonych w art. 3 wspomnianej ustawy lub </w:t>
      </w:r>
      <w:r w:rsidRPr="008C0685">
        <w:rPr>
          <w:rFonts w:ascii="Times New Roman" w:hAnsi="Times New Roman" w:cs="Times New Roman"/>
        </w:rPr>
        <w:sym w:font="Symbol" w:char="F0FC"/>
      </w:r>
      <w:r w:rsidRPr="008C0685">
        <w:rPr>
          <w:rFonts w:ascii="Times New Roman" w:hAnsi="Times New Roman" w:cs="Times New Roman"/>
        </w:rPr>
        <w:t xml:space="preserve"> orzeczenie o całkowitej lub częściowej niezdolności do pracy na podstawie odrębnych przepisów, lub </w:t>
      </w:r>
      <w:r w:rsidRPr="008C0685">
        <w:rPr>
          <w:rFonts w:ascii="Times New Roman" w:hAnsi="Times New Roman" w:cs="Times New Roman"/>
        </w:rPr>
        <w:sym w:font="Symbol" w:char="F0FC"/>
      </w:r>
      <w:r w:rsidRPr="008C0685">
        <w:rPr>
          <w:rFonts w:ascii="Times New Roman" w:hAnsi="Times New Roman" w:cs="Times New Roman"/>
        </w:rPr>
        <w:t xml:space="preserve"> orzeczenie o niepełnosprawności, wydane przed ukończeniem 16 roku życia, lub </w:t>
      </w:r>
      <w:r w:rsidRPr="008C0685">
        <w:rPr>
          <w:rFonts w:ascii="Times New Roman" w:hAnsi="Times New Roman" w:cs="Times New Roman"/>
        </w:rPr>
        <w:sym w:font="Symbol" w:char="F0B7"/>
      </w:r>
      <w:r w:rsidRPr="008C0685">
        <w:rPr>
          <w:rFonts w:ascii="Times New Roman" w:hAnsi="Times New Roman" w:cs="Times New Roman"/>
        </w:rPr>
        <w:t xml:space="preserve"> w przypadku osób z zaburzeniami psychicznymi w rozumieniu Ustawy z dnia 19 si</w:t>
      </w:r>
      <w:r w:rsidRPr="00DF086A">
        <w:rPr>
          <w:rFonts w:ascii="Times New Roman" w:hAnsi="Times New Roman" w:cs="Times New Roman"/>
        </w:rPr>
        <w:t xml:space="preserve">erpnia 1994 r. o ochronie zdrowia psychicznego: </w:t>
      </w:r>
      <w:r w:rsidRPr="00DF086A">
        <w:rPr>
          <w:rFonts w:ascii="Times New Roman" w:hAnsi="Times New Roman" w:cs="Times New Roman"/>
        </w:rPr>
        <w:sym w:font="Symbol" w:char="F0FC"/>
      </w:r>
      <w:r w:rsidRPr="00DF086A">
        <w:rPr>
          <w:rFonts w:ascii="Times New Roman" w:hAnsi="Times New Roman" w:cs="Times New Roman"/>
        </w:rPr>
        <w:t xml:space="preserve"> orzeczenie o niepełnosprawności, lub </w:t>
      </w:r>
      <w:r w:rsidRPr="00DF086A">
        <w:rPr>
          <w:rFonts w:ascii="Times New Roman" w:hAnsi="Times New Roman" w:cs="Times New Roman"/>
        </w:rPr>
        <w:sym w:font="Symbol" w:char="F0FC"/>
      </w:r>
      <w:r w:rsidRPr="00DF086A">
        <w:rPr>
          <w:rFonts w:ascii="Times New Roman" w:hAnsi="Times New Roman" w:cs="Times New Roman"/>
        </w:rPr>
        <w:t xml:space="preserve"> inny dokument wydany przez lekarza poświadczający stan zdrowia, taki jak orzeczenie o stanie zdrowia lub opinia o stanie zdrowia;</w:t>
      </w:r>
    </w:p>
    <w:p w14:paraId="74CC4B86" w14:textId="77777777" w:rsidR="008C0685" w:rsidRPr="00DF086A" w:rsidRDefault="008C0685" w:rsidP="008C0685">
      <w:pPr>
        <w:pStyle w:val="Akapitzlist"/>
        <w:ind w:left="786"/>
        <w:jc w:val="both"/>
        <w:rPr>
          <w:rFonts w:ascii="Times New Roman" w:hAnsi="Times New Roman" w:cs="Times New Roman"/>
        </w:rPr>
      </w:pPr>
      <w:r w:rsidRPr="00DF086A">
        <w:rPr>
          <w:rFonts w:ascii="Times New Roman" w:hAnsi="Times New Roman" w:cs="Times New Roman"/>
        </w:rPr>
        <w:t>f) W przypadku osób, które były uczestnikami/</w:t>
      </w:r>
      <w:proofErr w:type="spellStart"/>
      <w:r w:rsidRPr="00DF086A">
        <w:rPr>
          <w:rFonts w:ascii="Times New Roman" w:hAnsi="Times New Roman" w:cs="Times New Roman"/>
        </w:rPr>
        <w:t>czkami</w:t>
      </w:r>
      <w:proofErr w:type="spellEnd"/>
      <w:r w:rsidRPr="00DF086A">
        <w:rPr>
          <w:rFonts w:ascii="Times New Roman" w:hAnsi="Times New Roman" w:cs="Times New Roman"/>
        </w:rPr>
        <w:t xml:space="preserve"> projektów z zakresu włączenia społecznego w ramach celu tematycznego 9 w RPO (tj. Działanie 9.1, 9.2 oraz 9.3 RPO WSL) – zaświadczenie poświadczające udział w projekcie wydane przez właściwego realizatora projektu;</w:t>
      </w:r>
    </w:p>
    <w:p w14:paraId="5C7A426C" w14:textId="77777777" w:rsidR="008C0685" w:rsidRPr="00DF086A" w:rsidRDefault="008C0685" w:rsidP="008C0685">
      <w:pPr>
        <w:pStyle w:val="Akapitzlist"/>
        <w:ind w:left="786"/>
        <w:jc w:val="both"/>
        <w:rPr>
          <w:rFonts w:ascii="Times New Roman" w:hAnsi="Times New Roman" w:cs="Times New Roman"/>
        </w:rPr>
      </w:pPr>
      <w:r w:rsidRPr="00DF086A">
        <w:rPr>
          <w:rFonts w:ascii="Times New Roman" w:hAnsi="Times New Roman" w:cs="Times New Roman"/>
        </w:rPr>
        <w:t xml:space="preserve">g) W przypadku imigranta: Obywatela UE/EOG/Szwajcarii: </w:t>
      </w:r>
      <w:r w:rsidRPr="00DF086A">
        <w:rPr>
          <w:rFonts w:ascii="Times New Roman" w:hAnsi="Times New Roman" w:cs="Times New Roman"/>
        </w:rPr>
        <w:sym w:font="Symbol" w:char="F0B7"/>
      </w:r>
      <w:r w:rsidRPr="00DF086A">
        <w:rPr>
          <w:rFonts w:ascii="Times New Roman" w:hAnsi="Times New Roman" w:cs="Times New Roman"/>
        </w:rPr>
        <w:t xml:space="preserve"> Dokument potwierdzający tożsamość i obywatelstwo (np. paszport, dowód tożsamości) oraz </w:t>
      </w:r>
      <w:r w:rsidRPr="00DF086A">
        <w:rPr>
          <w:rFonts w:ascii="Times New Roman" w:hAnsi="Times New Roman" w:cs="Times New Roman"/>
        </w:rPr>
        <w:sym w:font="Symbol" w:char="F0B7"/>
      </w:r>
      <w:r w:rsidRPr="00DF086A">
        <w:rPr>
          <w:rFonts w:ascii="Times New Roman" w:hAnsi="Times New Roman" w:cs="Times New Roman"/>
        </w:rPr>
        <w:t xml:space="preserve"> Zaświadczenie o zarejestrowaniu pob</w:t>
      </w:r>
      <w:r w:rsidR="00DF086A" w:rsidRPr="00DF086A">
        <w:rPr>
          <w:rFonts w:ascii="Times New Roman" w:hAnsi="Times New Roman" w:cs="Times New Roman"/>
        </w:rPr>
        <w:t xml:space="preserve">ytu obywatela Unii Europejskiej; Obywatela państw trzecich: </w:t>
      </w:r>
      <w:r w:rsidR="00DF086A" w:rsidRPr="00DF086A">
        <w:rPr>
          <w:rFonts w:ascii="Times New Roman" w:hAnsi="Times New Roman" w:cs="Times New Roman"/>
        </w:rPr>
        <w:sym w:font="Symbol" w:char="F0B7"/>
      </w:r>
      <w:r w:rsidR="00DF086A" w:rsidRPr="00DF086A">
        <w:rPr>
          <w:rFonts w:ascii="Times New Roman" w:hAnsi="Times New Roman" w:cs="Times New Roman"/>
        </w:rPr>
        <w:t xml:space="preserve"> Dokument podróży (paszport) oraz </w:t>
      </w:r>
      <w:r w:rsidR="00DF086A" w:rsidRPr="00DF086A">
        <w:rPr>
          <w:rFonts w:ascii="Times New Roman" w:hAnsi="Times New Roman" w:cs="Times New Roman"/>
        </w:rPr>
        <w:sym w:font="Symbol" w:char="F0B7"/>
      </w:r>
      <w:r w:rsidR="00DF086A" w:rsidRPr="00DF086A">
        <w:rPr>
          <w:rFonts w:ascii="Times New Roman" w:hAnsi="Times New Roman" w:cs="Times New Roman"/>
        </w:rPr>
        <w:t xml:space="preserve"> Ważny dokument potwierdzający legalność pobytu na terytorium RP: o Karta pobytu3 lub o Wiza krajowa lub o Tymczasowe zaświadczenie tożsamości cudzoziemca lub o Odcisk stempla w paszporcie potwierdzającego złożenie wniosku o udzielenie zezwolenia na pobyt  oraz Oświadczenie o zamiarze wykonywania </w:t>
      </w:r>
      <w:r w:rsidR="00DF086A" w:rsidRPr="00DF086A">
        <w:rPr>
          <w:rFonts w:ascii="Times New Roman" w:hAnsi="Times New Roman" w:cs="Times New Roman"/>
        </w:rPr>
        <w:lastRenderedPageBreak/>
        <w:t>pracy na terytorium RP lub dokumenty potwierdzające wykonywanie pracy na terytorium RP (np. umowa o pracę, zgłoszenia do ZUS itp.).</w:t>
      </w:r>
    </w:p>
    <w:p w14:paraId="5953150E" w14:textId="77777777" w:rsidR="00DF086A" w:rsidRPr="00DF086A" w:rsidRDefault="00DF086A" w:rsidP="008C0685">
      <w:pPr>
        <w:pStyle w:val="Akapitzlist"/>
        <w:ind w:left="786"/>
        <w:jc w:val="both"/>
        <w:rPr>
          <w:rFonts w:ascii="Times New Roman" w:hAnsi="Times New Roman" w:cs="Times New Roman"/>
        </w:rPr>
      </w:pPr>
      <w:r w:rsidRPr="00DF086A">
        <w:rPr>
          <w:rFonts w:ascii="Times New Roman" w:hAnsi="Times New Roman" w:cs="Times New Roman"/>
        </w:rPr>
        <w:t xml:space="preserve">h) W przypadku . Reemigranta: Dokument potwierdzający tożsamość i polskie obywatelstwo (np. dowód osobisty lub paszport) oraz </w:t>
      </w:r>
      <w:r w:rsidRPr="00DF086A">
        <w:rPr>
          <w:rFonts w:ascii="Times New Roman" w:hAnsi="Times New Roman" w:cs="Times New Roman"/>
        </w:rPr>
        <w:sym w:font="Symbol" w:char="F0B7"/>
      </w:r>
      <w:r w:rsidRPr="00DF086A">
        <w:rPr>
          <w:rFonts w:ascii="Times New Roman" w:hAnsi="Times New Roman" w:cs="Times New Roman"/>
        </w:rPr>
        <w:t xml:space="preserve"> Dokumenty potwierdzające fakt przebywania za granicą Polski przez nieprzerwany okres co najmniej 6 miesięcy oraz przebywania na terenie Polski nie dłużej niż 6 miesięcy (np. dokumenty potwierdzające wymeldowanie/zameldowanie, umowy najmu mieszkań, rachunki opłat za media, umowy o pracę, zgłoszenia do systemów zabezpieczenia społecznego itp.);</w:t>
      </w:r>
    </w:p>
    <w:p w14:paraId="635BA289" w14:textId="77777777" w:rsidR="00DF086A" w:rsidRDefault="00DF086A" w:rsidP="008C0685">
      <w:pPr>
        <w:pStyle w:val="Akapitzlist"/>
        <w:ind w:left="786"/>
        <w:jc w:val="both"/>
        <w:rPr>
          <w:rFonts w:ascii="Times New Roman" w:hAnsi="Times New Roman" w:cs="Times New Roman"/>
        </w:rPr>
      </w:pPr>
      <w:r w:rsidRPr="00DF086A">
        <w:rPr>
          <w:rFonts w:ascii="Times New Roman" w:hAnsi="Times New Roman" w:cs="Times New Roman"/>
        </w:rPr>
        <w:t>i) W przypadku Repatrianta: Dokument podróży (paszport) wraz z wizą krajową w celu repatriacji i stemplem potwierdzającym datę wjazdu do Polski.</w:t>
      </w:r>
    </w:p>
    <w:p w14:paraId="4D77438D" w14:textId="77777777" w:rsidR="00DF086A" w:rsidRDefault="00DF086A" w:rsidP="008C0685">
      <w:pPr>
        <w:pStyle w:val="Akapitzlist"/>
        <w:ind w:left="786"/>
        <w:jc w:val="both"/>
        <w:rPr>
          <w:rFonts w:ascii="Times New Roman" w:hAnsi="Times New Roman" w:cs="Times New Roman"/>
        </w:rPr>
      </w:pPr>
      <w:r>
        <w:rPr>
          <w:rFonts w:ascii="Times New Roman" w:hAnsi="Times New Roman" w:cs="Times New Roman"/>
        </w:rPr>
        <w:t>j) W</w:t>
      </w:r>
      <w:r w:rsidRPr="00DF086A">
        <w:rPr>
          <w:rFonts w:ascii="Times New Roman" w:hAnsi="Times New Roman" w:cs="Times New Roman"/>
        </w:rPr>
        <w:t xml:space="preserve"> przypadku os</w:t>
      </w:r>
      <w:r w:rsidR="00BD2841">
        <w:rPr>
          <w:rFonts w:ascii="Times New Roman" w:hAnsi="Times New Roman" w:cs="Times New Roman"/>
        </w:rPr>
        <w:t>ób</w:t>
      </w:r>
      <w:r w:rsidRPr="00DF086A">
        <w:rPr>
          <w:rFonts w:ascii="Times New Roman" w:hAnsi="Times New Roman" w:cs="Times New Roman"/>
        </w:rPr>
        <w:t xml:space="preserve"> odchodzących z rolnictwa i ich rodzin</w:t>
      </w:r>
      <w:r>
        <w:rPr>
          <w:rFonts w:ascii="Times New Roman" w:hAnsi="Times New Roman" w:cs="Times New Roman"/>
        </w:rPr>
        <w:t xml:space="preserve"> -</w:t>
      </w:r>
      <w:r w:rsidRPr="00DF086A">
        <w:rPr>
          <w:rFonts w:ascii="Times New Roman" w:hAnsi="Times New Roman" w:cs="Times New Roman"/>
        </w:rPr>
        <w:t xml:space="preserve"> </w:t>
      </w:r>
      <w:r w:rsidRPr="008C0685">
        <w:rPr>
          <w:rFonts w:ascii="Times New Roman" w:hAnsi="Times New Roman" w:cs="Times New Roman"/>
        </w:rPr>
        <w:t xml:space="preserve">oświadczenie </w:t>
      </w:r>
      <w:r>
        <w:rPr>
          <w:rFonts w:ascii="Times New Roman" w:hAnsi="Times New Roman" w:cs="Times New Roman"/>
        </w:rPr>
        <w:t xml:space="preserve">dot. przedmiotowego zakresu </w:t>
      </w:r>
      <w:r w:rsidRPr="008C0685">
        <w:rPr>
          <w:rFonts w:ascii="Times New Roman" w:hAnsi="Times New Roman" w:cs="Times New Roman"/>
        </w:rPr>
        <w:t>znajdujące się w formularzu rekrutacyjnym</w:t>
      </w:r>
      <w:r w:rsidR="00D33133">
        <w:rPr>
          <w:rFonts w:ascii="Times New Roman" w:hAnsi="Times New Roman" w:cs="Times New Roman"/>
        </w:rPr>
        <w:t>/ zaświadczenie KRUS</w:t>
      </w:r>
      <w:r>
        <w:rPr>
          <w:rFonts w:ascii="Times New Roman" w:hAnsi="Times New Roman" w:cs="Times New Roman"/>
        </w:rPr>
        <w:t>;</w:t>
      </w:r>
    </w:p>
    <w:p w14:paraId="736753A2" w14:textId="77777777" w:rsidR="00DF086A" w:rsidRDefault="00DF086A" w:rsidP="008C0685">
      <w:pPr>
        <w:pStyle w:val="Akapitzlist"/>
        <w:ind w:left="786"/>
        <w:jc w:val="both"/>
        <w:rPr>
          <w:rFonts w:ascii="Times New Roman" w:hAnsi="Times New Roman" w:cs="Times New Roman"/>
        </w:rPr>
      </w:pPr>
      <w:r>
        <w:rPr>
          <w:rFonts w:ascii="Times New Roman" w:hAnsi="Times New Roman" w:cs="Times New Roman"/>
        </w:rPr>
        <w:t>k)</w:t>
      </w:r>
      <w:r w:rsidR="00BD2841" w:rsidRPr="00BD2841">
        <w:rPr>
          <w:rFonts w:ascii="Times New Roman" w:hAnsi="Times New Roman" w:cs="Times New Roman"/>
        </w:rPr>
        <w:t xml:space="preserve"> </w:t>
      </w:r>
      <w:r w:rsidR="00BD2841">
        <w:rPr>
          <w:rFonts w:ascii="Times New Roman" w:hAnsi="Times New Roman" w:cs="Times New Roman"/>
        </w:rPr>
        <w:t>W przypadku osób ubogich pracujących</w:t>
      </w:r>
      <w:r w:rsidR="00BD2841" w:rsidRPr="00BD2841">
        <w:rPr>
          <w:rFonts w:ascii="Times New Roman" w:hAnsi="Times New Roman" w:cs="Times New Roman"/>
        </w:rPr>
        <w:t xml:space="preserve"> </w:t>
      </w:r>
      <w:r w:rsidR="00BD2841">
        <w:rPr>
          <w:rFonts w:ascii="Times New Roman" w:hAnsi="Times New Roman" w:cs="Times New Roman"/>
        </w:rPr>
        <w:t xml:space="preserve">- </w:t>
      </w:r>
      <w:r w:rsidR="00BD2841" w:rsidRPr="008C0685">
        <w:rPr>
          <w:rFonts w:ascii="Times New Roman" w:hAnsi="Times New Roman" w:cs="Times New Roman"/>
        </w:rPr>
        <w:t xml:space="preserve">oświadczenie </w:t>
      </w:r>
      <w:r w:rsidR="00BD2841">
        <w:rPr>
          <w:rFonts w:ascii="Times New Roman" w:hAnsi="Times New Roman" w:cs="Times New Roman"/>
        </w:rPr>
        <w:t xml:space="preserve">dot. przedmiotowego zakresu </w:t>
      </w:r>
      <w:r w:rsidR="00BD2841" w:rsidRPr="008C0685">
        <w:rPr>
          <w:rFonts w:ascii="Times New Roman" w:hAnsi="Times New Roman" w:cs="Times New Roman"/>
        </w:rPr>
        <w:t>znajdujące się w formularzu rekrutacyjnym</w:t>
      </w:r>
      <w:r w:rsidR="00BD2841">
        <w:rPr>
          <w:rFonts w:ascii="Times New Roman" w:hAnsi="Times New Roman" w:cs="Times New Roman"/>
        </w:rPr>
        <w:t xml:space="preserve"> oraz zaświadczenie z zakładu pracy/umowa o pracę z wykazanym wynagrodzeniem/oświadczenie pozostałych członków rodziny dot. uzyskanego wynagrodzenia.</w:t>
      </w:r>
    </w:p>
    <w:p w14:paraId="5E005EC4" w14:textId="77777777" w:rsidR="00BD2841" w:rsidRDefault="00BD2841" w:rsidP="00BD2841">
      <w:pPr>
        <w:pStyle w:val="Akapitzlist"/>
        <w:ind w:left="786"/>
        <w:jc w:val="both"/>
        <w:rPr>
          <w:rFonts w:ascii="Times New Roman" w:hAnsi="Times New Roman" w:cs="Times New Roman"/>
        </w:rPr>
      </w:pPr>
      <w:r>
        <w:rPr>
          <w:rFonts w:ascii="Times New Roman" w:hAnsi="Times New Roman" w:cs="Times New Roman"/>
        </w:rPr>
        <w:t>l) W przypadku osób zatrudnionych</w:t>
      </w:r>
      <w:r w:rsidRPr="00397C5C">
        <w:rPr>
          <w:rFonts w:ascii="Times New Roman" w:hAnsi="Times New Roman" w:cs="Times New Roman"/>
        </w:rPr>
        <w:t xml:space="preserve"> na umowach krótkoterminowych oraz pracujący</w:t>
      </w:r>
      <w:r>
        <w:rPr>
          <w:rFonts w:ascii="Times New Roman" w:hAnsi="Times New Roman" w:cs="Times New Roman"/>
        </w:rPr>
        <w:t>ch</w:t>
      </w:r>
      <w:r w:rsidRPr="00397C5C">
        <w:rPr>
          <w:rFonts w:ascii="Times New Roman" w:hAnsi="Times New Roman" w:cs="Times New Roman"/>
        </w:rPr>
        <w:t xml:space="preserve"> w ramach umów cywilno-prawnych, których miesięczne zarobki nie przekraczają wysokości wynagrodzenia, o którym mowa w </w:t>
      </w:r>
      <w:r w:rsidRPr="00397C5C">
        <w:rPr>
          <w:rFonts w:ascii="Times New Roman" w:hAnsi="Times New Roman" w:cs="Times New Roman"/>
          <w:i/>
        </w:rPr>
        <w:t>Wytycznych w zakresie realizacji przedsięwzięć z udziałem środków Europejskiego Funduszu Społecznego w obszarze rynku pracy na lata 2014-2020</w:t>
      </w:r>
      <w:r w:rsidRPr="00397C5C">
        <w:rPr>
          <w:rFonts w:ascii="Times New Roman" w:hAnsi="Times New Roman" w:cs="Times New Roman"/>
        </w:rPr>
        <w:t xml:space="preserve"> (obowiązujących na dzień ogłoszenia konkursu)</w:t>
      </w:r>
      <w:r w:rsidRPr="00BD2841">
        <w:rPr>
          <w:rFonts w:ascii="Times New Roman" w:hAnsi="Times New Roman" w:cs="Times New Roman"/>
        </w:rPr>
        <w:t xml:space="preserve"> </w:t>
      </w:r>
      <w:r>
        <w:rPr>
          <w:rFonts w:ascii="Times New Roman" w:hAnsi="Times New Roman" w:cs="Times New Roman"/>
        </w:rPr>
        <w:t xml:space="preserve">- </w:t>
      </w:r>
      <w:r w:rsidRPr="008C0685">
        <w:rPr>
          <w:rFonts w:ascii="Times New Roman" w:hAnsi="Times New Roman" w:cs="Times New Roman"/>
        </w:rPr>
        <w:t xml:space="preserve">oświadczenie </w:t>
      </w:r>
      <w:r>
        <w:rPr>
          <w:rFonts w:ascii="Times New Roman" w:hAnsi="Times New Roman" w:cs="Times New Roman"/>
        </w:rPr>
        <w:t xml:space="preserve">dot. przedmiotowego zakresu </w:t>
      </w:r>
      <w:r w:rsidRPr="008C0685">
        <w:rPr>
          <w:rFonts w:ascii="Times New Roman" w:hAnsi="Times New Roman" w:cs="Times New Roman"/>
        </w:rPr>
        <w:t>znajdujące się w formularzu rekrutacyjnym</w:t>
      </w:r>
      <w:r>
        <w:rPr>
          <w:rFonts w:ascii="Times New Roman" w:hAnsi="Times New Roman" w:cs="Times New Roman"/>
        </w:rPr>
        <w:t xml:space="preserve"> oraz zaświadczenie z zakładu pracy/umowa o pracę z wykazanym wynagrodzeniem oraz okresem zawartej umowy.</w:t>
      </w:r>
    </w:p>
    <w:p w14:paraId="4F407B37" w14:textId="0D5D2699" w:rsidR="00C043A5" w:rsidRPr="00C043A5" w:rsidRDefault="00C043A5" w:rsidP="00C043A5">
      <w:pPr>
        <w:pStyle w:val="Akapitzlist"/>
        <w:numPr>
          <w:ilvl w:val="0"/>
          <w:numId w:val="15"/>
        </w:numPr>
        <w:jc w:val="both"/>
        <w:rPr>
          <w:rFonts w:ascii="Times New Roman" w:hAnsi="Times New Roman" w:cs="Times New Roman"/>
        </w:rPr>
      </w:pPr>
      <w:r w:rsidRPr="00C043A5">
        <w:rPr>
          <w:rFonts w:ascii="Times New Roman" w:hAnsi="Times New Roman" w:cs="Times New Roman"/>
        </w:rPr>
        <w:t>Status kwalifikowalności kandydata/ki winien zostać potwierdzony ponownie przez kandydata/</w:t>
      </w:r>
      <w:proofErr w:type="spellStart"/>
      <w:r w:rsidRPr="00C043A5">
        <w:rPr>
          <w:rFonts w:ascii="Times New Roman" w:hAnsi="Times New Roman" w:cs="Times New Roman"/>
        </w:rPr>
        <w:t>tkę</w:t>
      </w:r>
      <w:proofErr w:type="spellEnd"/>
      <w:r w:rsidRPr="00C043A5">
        <w:rPr>
          <w:rFonts w:ascii="Times New Roman" w:hAnsi="Times New Roman" w:cs="Times New Roman"/>
        </w:rPr>
        <w:t xml:space="preserve"> na dzień rozpoczęcia udziału w projekcie, tj. w dniu zawarcia umowy uczestnictwa w projekcie</w:t>
      </w:r>
      <w:r w:rsidR="00791B6C">
        <w:rPr>
          <w:rFonts w:ascii="Times New Roman" w:hAnsi="Times New Roman" w:cs="Times New Roman"/>
        </w:rPr>
        <w:t>, dzień ten może być również dniem rozmowy z doradcą zawodowym – pierwsza forma wsparcia</w:t>
      </w:r>
      <w:r w:rsidRPr="00C043A5">
        <w:rPr>
          <w:rFonts w:ascii="Times New Roman" w:hAnsi="Times New Roman" w:cs="Times New Roman"/>
        </w:rPr>
        <w:t>. Niepotwierdzenie kwalifikowalności kandydata/</w:t>
      </w:r>
      <w:proofErr w:type="spellStart"/>
      <w:r w:rsidRPr="00C043A5">
        <w:rPr>
          <w:rFonts w:ascii="Times New Roman" w:hAnsi="Times New Roman" w:cs="Times New Roman"/>
        </w:rPr>
        <w:t>tki</w:t>
      </w:r>
      <w:proofErr w:type="spellEnd"/>
      <w:r w:rsidRPr="00C043A5">
        <w:rPr>
          <w:rFonts w:ascii="Times New Roman" w:hAnsi="Times New Roman" w:cs="Times New Roman"/>
        </w:rPr>
        <w:t xml:space="preserve"> powoduje odrzucenie z uczestnictwa w projekcie.</w:t>
      </w:r>
    </w:p>
    <w:p w14:paraId="77C3CA0A" w14:textId="77777777" w:rsidR="00C043A5" w:rsidRPr="00C043A5" w:rsidRDefault="00C043A5" w:rsidP="00C043A5">
      <w:pPr>
        <w:pStyle w:val="Akapitzlist"/>
        <w:numPr>
          <w:ilvl w:val="0"/>
          <w:numId w:val="15"/>
        </w:numPr>
        <w:jc w:val="both"/>
        <w:rPr>
          <w:rFonts w:ascii="Times New Roman" w:hAnsi="Times New Roman" w:cs="Times New Roman"/>
        </w:rPr>
      </w:pPr>
      <w:r w:rsidRPr="00C043A5">
        <w:rPr>
          <w:rFonts w:ascii="Times New Roman" w:hAnsi="Times New Roman" w:cs="Times New Roman"/>
        </w:rPr>
        <w:t xml:space="preserve"> W przypadku wątpliwości co do przedłożonych w ramach Formularza rekrutacyjnego oświadczeń, Beneficjent ma prawo na każdym etapie rekrutacji zażądać przedłożenia dokumentów potwierdzających ich zgodność ze stanem faktycznym (np. zaświadczeń, aktów, decyzji itp.).</w:t>
      </w:r>
    </w:p>
    <w:p w14:paraId="2D2AD267" w14:textId="77777777" w:rsidR="00BD2841" w:rsidRDefault="00BD2841" w:rsidP="00BD2841">
      <w:pPr>
        <w:pStyle w:val="Akapitzlist"/>
        <w:ind w:left="786"/>
        <w:jc w:val="both"/>
        <w:rPr>
          <w:rFonts w:ascii="Times New Roman" w:hAnsi="Times New Roman" w:cs="Times New Roman"/>
        </w:rPr>
      </w:pPr>
    </w:p>
    <w:p w14:paraId="5ED67B21" w14:textId="77777777" w:rsidR="009974F2" w:rsidRPr="009974F2" w:rsidRDefault="009974F2" w:rsidP="009974F2">
      <w:pPr>
        <w:pStyle w:val="Akapitzlist"/>
        <w:ind w:left="786"/>
        <w:jc w:val="center"/>
        <w:rPr>
          <w:rFonts w:ascii="Times New Roman" w:hAnsi="Times New Roman" w:cs="Times New Roman"/>
          <w:b/>
        </w:rPr>
      </w:pPr>
      <w:r w:rsidRPr="009974F2">
        <w:rPr>
          <w:rFonts w:ascii="Times New Roman" w:hAnsi="Times New Roman" w:cs="Times New Roman"/>
          <w:b/>
        </w:rPr>
        <w:t xml:space="preserve">§ 7 </w:t>
      </w:r>
    </w:p>
    <w:p w14:paraId="653E864A" w14:textId="77777777" w:rsidR="009974F2" w:rsidRDefault="009974F2" w:rsidP="009974F2">
      <w:pPr>
        <w:pStyle w:val="Akapitzlist"/>
        <w:ind w:left="786"/>
        <w:jc w:val="center"/>
        <w:rPr>
          <w:rFonts w:ascii="Times New Roman" w:hAnsi="Times New Roman" w:cs="Times New Roman"/>
          <w:b/>
        </w:rPr>
      </w:pPr>
      <w:r w:rsidRPr="009974F2">
        <w:rPr>
          <w:rFonts w:ascii="Times New Roman" w:hAnsi="Times New Roman" w:cs="Times New Roman"/>
          <w:b/>
        </w:rPr>
        <w:t>Zasady rekrutacji</w:t>
      </w:r>
    </w:p>
    <w:p w14:paraId="2AB2B4E7" w14:textId="77777777" w:rsidR="00D33133" w:rsidRDefault="00D33133" w:rsidP="009974F2">
      <w:pPr>
        <w:pStyle w:val="Akapitzlist"/>
        <w:ind w:left="786"/>
        <w:jc w:val="center"/>
        <w:rPr>
          <w:rFonts w:ascii="Times New Roman" w:hAnsi="Times New Roman" w:cs="Times New Roman"/>
          <w:b/>
        </w:rPr>
      </w:pPr>
    </w:p>
    <w:p w14:paraId="24D2CA9A" w14:textId="40EB5426" w:rsidR="009974F2" w:rsidRPr="00303D60" w:rsidRDefault="009974F2" w:rsidP="00D33133">
      <w:pPr>
        <w:pStyle w:val="Akapitzlist"/>
        <w:numPr>
          <w:ilvl w:val="0"/>
          <w:numId w:val="17"/>
        </w:numPr>
        <w:jc w:val="both"/>
        <w:rPr>
          <w:rFonts w:ascii="Times New Roman" w:hAnsi="Times New Roman" w:cs="Times New Roman"/>
          <w:b/>
        </w:rPr>
      </w:pPr>
      <w:r w:rsidRPr="00D33133">
        <w:rPr>
          <w:rFonts w:ascii="Times New Roman" w:hAnsi="Times New Roman" w:cs="Times New Roman"/>
        </w:rPr>
        <w:t xml:space="preserve">Rekrutacja </w:t>
      </w:r>
      <w:r w:rsidRPr="00303D60">
        <w:rPr>
          <w:rFonts w:ascii="Times New Roman" w:hAnsi="Times New Roman" w:cs="Times New Roman"/>
        </w:rPr>
        <w:t xml:space="preserve">do projektu 50 osób (27 kobiet/23 mężczyzn) będzie odbywać się </w:t>
      </w:r>
      <w:r w:rsidR="00791B6C">
        <w:rPr>
          <w:rFonts w:ascii="Times New Roman" w:hAnsi="Times New Roman" w:cs="Times New Roman"/>
        </w:rPr>
        <w:t>będzie w sposób ciągły do wyczerpania miejsc w projekcie.</w:t>
      </w:r>
    </w:p>
    <w:p w14:paraId="45B330C4" w14:textId="77777777" w:rsidR="00D33133" w:rsidRPr="00D33133" w:rsidRDefault="00D33133" w:rsidP="00D33133">
      <w:pPr>
        <w:pStyle w:val="Akapitzlist"/>
        <w:numPr>
          <w:ilvl w:val="0"/>
          <w:numId w:val="17"/>
        </w:numPr>
        <w:jc w:val="both"/>
        <w:rPr>
          <w:rFonts w:ascii="Times New Roman" w:hAnsi="Times New Roman" w:cs="Times New Roman"/>
          <w:b/>
        </w:rPr>
      </w:pPr>
      <w:r w:rsidRPr="00D33133">
        <w:rPr>
          <w:rFonts w:ascii="Times New Roman" w:hAnsi="Times New Roman" w:cs="Times New Roman"/>
        </w:rPr>
        <w:t>Beneficjent zastrzega sobie prawo do zawieszania/zakończenia naboru w momencie zrekrutowania zakładanej liczby uczestników/czek projektu. Informacja ta zostanie zamieszczona na stronie internetowej projektu.</w:t>
      </w:r>
    </w:p>
    <w:p w14:paraId="0662993C" w14:textId="77777777" w:rsidR="00D33133" w:rsidRPr="00D33133" w:rsidRDefault="00D33133" w:rsidP="00D33133">
      <w:pPr>
        <w:pStyle w:val="Akapitzlist"/>
        <w:numPr>
          <w:ilvl w:val="0"/>
          <w:numId w:val="17"/>
        </w:numPr>
        <w:jc w:val="both"/>
        <w:rPr>
          <w:rFonts w:ascii="Times New Roman" w:hAnsi="Times New Roman" w:cs="Times New Roman"/>
          <w:b/>
        </w:rPr>
      </w:pPr>
      <w:r w:rsidRPr="00D33133">
        <w:rPr>
          <w:rFonts w:ascii="Times New Roman" w:hAnsi="Times New Roman" w:cs="Times New Roman"/>
        </w:rPr>
        <w:t xml:space="preserve">Proces rekrutacji jest jawny i otwarty, prowadzony z zachowaniem zasady równości szans i niedyskryminacji, w tym dostępności dla osób z niepełnosprawnościami oraz zasady równości szans kobiet i mężczyzn. </w:t>
      </w:r>
    </w:p>
    <w:p w14:paraId="0F9D57F5" w14:textId="77777777" w:rsidR="00D33133" w:rsidRPr="00D33133" w:rsidRDefault="00D33133" w:rsidP="00D33133">
      <w:pPr>
        <w:pStyle w:val="Akapitzlist"/>
        <w:numPr>
          <w:ilvl w:val="0"/>
          <w:numId w:val="17"/>
        </w:numPr>
        <w:jc w:val="both"/>
        <w:rPr>
          <w:rFonts w:ascii="Times New Roman" w:hAnsi="Times New Roman" w:cs="Times New Roman"/>
          <w:b/>
        </w:rPr>
      </w:pPr>
      <w:r w:rsidRPr="00D33133">
        <w:rPr>
          <w:rFonts w:ascii="Times New Roman" w:hAnsi="Times New Roman" w:cs="Times New Roman"/>
        </w:rPr>
        <w:t xml:space="preserve">Za wyłonienie uczestników/czek projektu odpowiada Komisja rekrutacyjna . </w:t>
      </w:r>
    </w:p>
    <w:p w14:paraId="22441E95" w14:textId="77777777" w:rsidR="00D33133" w:rsidRPr="00D33133" w:rsidRDefault="00D33133" w:rsidP="00D33133">
      <w:pPr>
        <w:pStyle w:val="Akapitzlist"/>
        <w:numPr>
          <w:ilvl w:val="0"/>
          <w:numId w:val="17"/>
        </w:numPr>
        <w:jc w:val="both"/>
        <w:rPr>
          <w:rFonts w:ascii="Times New Roman" w:hAnsi="Times New Roman" w:cs="Times New Roman"/>
          <w:b/>
        </w:rPr>
      </w:pPr>
      <w:r w:rsidRPr="00D33133">
        <w:rPr>
          <w:rFonts w:ascii="Times New Roman" w:hAnsi="Times New Roman" w:cs="Times New Roman"/>
        </w:rPr>
        <w:lastRenderedPageBreak/>
        <w:t xml:space="preserve">Złożone w terminie dokumenty rekrutacyjne będą oceniane przez Komisję rekrutacyjną pod kątem ich formalnej poprawności oraz kwalifikowalności kandydata do grupy osób możliwych do objęcia wsparciem. </w:t>
      </w:r>
    </w:p>
    <w:p w14:paraId="2A560608" w14:textId="07A586FB" w:rsidR="00D33133" w:rsidRPr="00D33133" w:rsidRDefault="00D33133" w:rsidP="00D33133">
      <w:pPr>
        <w:pStyle w:val="Akapitzlist"/>
        <w:numPr>
          <w:ilvl w:val="0"/>
          <w:numId w:val="17"/>
        </w:numPr>
        <w:jc w:val="both"/>
        <w:rPr>
          <w:rFonts w:ascii="Times New Roman" w:hAnsi="Times New Roman" w:cs="Times New Roman"/>
          <w:b/>
        </w:rPr>
      </w:pPr>
      <w:r w:rsidRPr="00D33133">
        <w:rPr>
          <w:rFonts w:ascii="Times New Roman" w:hAnsi="Times New Roman" w:cs="Times New Roman"/>
        </w:rPr>
        <w:t xml:space="preserve">Dokumenty rekrutacyjne, które będą zawierać błędy formalne (np. brak wymaganych podpisów, niewypełnienie wszystkich pól w części I formularza zgłoszeniowego lub ich wypełnienie w sposób nieczytelny, uniemożliwiający Komisji rekrutacyjnej dokonanie oceny, złożenie niekompletnej dokumentacji rekrutacyjnej), podlegają uzupełnieniu przez kandydata/ka w </w:t>
      </w:r>
      <w:r w:rsidR="00791B6C">
        <w:rPr>
          <w:rFonts w:ascii="Times New Roman" w:hAnsi="Times New Roman" w:cs="Times New Roman"/>
        </w:rPr>
        <w:t xml:space="preserve">wyznaczonym przez pracownika Beneficjenta </w:t>
      </w:r>
      <w:r w:rsidRPr="00D33133">
        <w:rPr>
          <w:rFonts w:ascii="Times New Roman" w:hAnsi="Times New Roman" w:cs="Times New Roman"/>
        </w:rPr>
        <w:t xml:space="preserve">terminie. </w:t>
      </w:r>
      <w:r w:rsidR="00791B6C">
        <w:rPr>
          <w:rFonts w:ascii="Times New Roman" w:hAnsi="Times New Roman" w:cs="Times New Roman"/>
        </w:rPr>
        <w:t>Z uwagi na obecną sytuację epidemiologiczną termin ten będzie ustalany indywidualnie.</w:t>
      </w:r>
    </w:p>
    <w:p w14:paraId="41323AD2" w14:textId="77777777" w:rsidR="00D33133" w:rsidRPr="00D33133" w:rsidRDefault="00D33133" w:rsidP="00D33133">
      <w:pPr>
        <w:pStyle w:val="Akapitzlist"/>
        <w:numPr>
          <w:ilvl w:val="0"/>
          <w:numId w:val="17"/>
        </w:numPr>
        <w:jc w:val="both"/>
        <w:rPr>
          <w:rFonts w:ascii="Times New Roman" w:hAnsi="Times New Roman" w:cs="Times New Roman"/>
          <w:b/>
        </w:rPr>
      </w:pPr>
      <w:r w:rsidRPr="00D33133">
        <w:rPr>
          <w:rFonts w:ascii="Times New Roman" w:hAnsi="Times New Roman" w:cs="Times New Roman"/>
        </w:rPr>
        <w:t>Po pozytywnym wyniku oceny formalnej dokumenty rekrutacyjne podlegać będą ocenie merytorycznej, składającej się z dwóch etapów:</w:t>
      </w:r>
      <w:r w:rsidRPr="00D33133">
        <w:t xml:space="preserve"> </w:t>
      </w:r>
    </w:p>
    <w:p w14:paraId="3F0762EE" w14:textId="1D8BCB33" w:rsidR="00D33133" w:rsidRPr="00D33133" w:rsidRDefault="00D33133" w:rsidP="00D33133">
      <w:pPr>
        <w:pStyle w:val="Akapitzlist"/>
        <w:ind w:left="786"/>
        <w:jc w:val="both"/>
        <w:rPr>
          <w:rFonts w:ascii="Times New Roman" w:hAnsi="Times New Roman" w:cs="Times New Roman"/>
        </w:rPr>
      </w:pPr>
      <w:r w:rsidRPr="00D33133">
        <w:rPr>
          <w:rFonts w:ascii="Times New Roman" w:hAnsi="Times New Roman" w:cs="Times New Roman"/>
        </w:rPr>
        <w:t xml:space="preserve">a) I etap: </w:t>
      </w:r>
      <w:r w:rsidRPr="00D33133">
        <w:rPr>
          <w:rFonts w:ascii="Times New Roman" w:hAnsi="Times New Roman" w:cs="Times New Roman"/>
        </w:rPr>
        <w:sym w:font="Symbol" w:char="F0B7"/>
      </w:r>
      <w:r w:rsidRPr="00D33133">
        <w:rPr>
          <w:rFonts w:ascii="Times New Roman" w:hAnsi="Times New Roman" w:cs="Times New Roman"/>
        </w:rPr>
        <w:t xml:space="preserve"> kompletność złożonych dokumentów i danych (wypełnienie wszystkich wymaganych pól, czytelne podpisy, kompletność dokumentów rekrutacyjnych); </w:t>
      </w:r>
      <w:r w:rsidRPr="00D33133">
        <w:rPr>
          <w:rFonts w:ascii="Times New Roman" w:hAnsi="Times New Roman" w:cs="Times New Roman"/>
        </w:rPr>
        <w:sym w:font="Symbol" w:char="F0B7"/>
      </w:r>
      <w:r w:rsidRPr="00D33133">
        <w:rPr>
          <w:rFonts w:ascii="Times New Roman" w:hAnsi="Times New Roman" w:cs="Times New Roman"/>
        </w:rPr>
        <w:t xml:space="preserve"> kwalifikowalność do grupy docelowej na podstawie oświadczeń/zaświadczeń; w przypadku stwierdzenia braków w dokumentach kandydat/ka będzie informowany/a</w:t>
      </w:r>
      <w:r w:rsidR="00AB7812">
        <w:rPr>
          <w:rFonts w:ascii="Times New Roman" w:hAnsi="Times New Roman" w:cs="Times New Roman"/>
        </w:rPr>
        <w:t xml:space="preserve"> telefonicznie ,pocztą e-mail,</w:t>
      </w:r>
      <w:r w:rsidRPr="00D33133">
        <w:rPr>
          <w:rFonts w:ascii="Times New Roman" w:hAnsi="Times New Roman" w:cs="Times New Roman"/>
        </w:rPr>
        <w:t xml:space="preserve"> ewentualnej możliwości jednorazowego uzupełnienia w terminie </w:t>
      </w:r>
      <w:r w:rsidR="00AB7812">
        <w:rPr>
          <w:rFonts w:ascii="Times New Roman" w:hAnsi="Times New Roman" w:cs="Times New Roman"/>
        </w:rPr>
        <w:t>wyznaczonym przez pracownika Beneficjenta.</w:t>
      </w:r>
    </w:p>
    <w:p w14:paraId="196B19BB" w14:textId="77777777" w:rsidR="00D33133" w:rsidRPr="00D33133" w:rsidRDefault="00D33133" w:rsidP="00D33133">
      <w:pPr>
        <w:pStyle w:val="Akapitzlist"/>
        <w:ind w:left="786"/>
        <w:jc w:val="both"/>
        <w:rPr>
          <w:rFonts w:ascii="Times New Roman" w:hAnsi="Times New Roman" w:cs="Times New Roman"/>
        </w:rPr>
      </w:pPr>
      <w:r w:rsidRPr="00D33133">
        <w:rPr>
          <w:rFonts w:ascii="Times New Roman" w:hAnsi="Times New Roman" w:cs="Times New Roman"/>
        </w:rPr>
        <w:t xml:space="preserve"> b) II etap , która będzie odbywać się na pod kątem kryteriów dodatkowych:</w:t>
      </w:r>
    </w:p>
    <w:p w14:paraId="3CC6E989" w14:textId="77777777" w:rsidR="00D33133" w:rsidRPr="00D33133" w:rsidRDefault="00D33133" w:rsidP="00D33133">
      <w:pPr>
        <w:pStyle w:val="Akapitzlist"/>
        <w:numPr>
          <w:ilvl w:val="0"/>
          <w:numId w:val="18"/>
        </w:numPr>
        <w:jc w:val="both"/>
        <w:rPr>
          <w:rFonts w:ascii="Times New Roman" w:hAnsi="Times New Roman" w:cs="Times New Roman"/>
        </w:rPr>
      </w:pPr>
      <w:r w:rsidRPr="00D33133">
        <w:rPr>
          <w:rFonts w:ascii="Times New Roman" w:hAnsi="Times New Roman" w:cs="Times New Roman"/>
        </w:rPr>
        <w:t xml:space="preserve">os z obszaru rewitalizacji bądź jego otoczenia + 8 pkt </w:t>
      </w:r>
    </w:p>
    <w:p w14:paraId="35F9F500" w14:textId="77777777" w:rsidR="00D33133" w:rsidRPr="00D33133" w:rsidRDefault="00D33133" w:rsidP="00D33133">
      <w:pPr>
        <w:pStyle w:val="Akapitzlist"/>
        <w:numPr>
          <w:ilvl w:val="0"/>
          <w:numId w:val="18"/>
        </w:numPr>
        <w:jc w:val="both"/>
        <w:rPr>
          <w:rFonts w:ascii="Times New Roman" w:hAnsi="Times New Roman" w:cs="Times New Roman"/>
        </w:rPr>
      </w:pPr>
      <w:r w:rsidRPr="00D33133">
        <w:rPr>
          <w:rFonts w:ascii="Times New Roman" w:hAnsi="Times New Roman" w:cs="Times New Roman"/>
        </w:rPr>
        <w:t>os 50+, ON, odchodzące z rolnictwa i ich rodziny, długotrwale bezrobotni + 5 pkt;</w:t>
      </w:r>
    </w:p>
    <w:p w14:paraId="5138DEBC" w14:textId="77777777" w:rsidR="00D33133" w:rsidRPr="00D33133" w:rsidRDefault="00D33133" w:rsidP="00D33133">
      <w:pPr>
        <w:pStyle w:val="Akapitzlist"/>
        <w:numPr>
          <w:ilvl w:val="0"/>
          <w:numId w:val="18"/>
        </w:numPr>
        <w:jc w:val="both"/>
        <w:rPr>
          <w:rFonts w:ascii="Times New Roman" w:hAnsi="Times New Roman" w:cs="Times New Roman"/>
        </w:rPr>
      </w:pPr>
      <w:r w:rsidRPr="00D33133">
        <w:rPr>
          <w:rFonts w:ascii="Times New Roman" w:hAnsi="Times New Roman" w:cs="Times New Roman"/>
        </w:rPr>
        <w:t xml:space="preserve"> os o niskich kwalifikacjach (do ISCED -3), Kobiety + 3 pkt; </w:t>
      </w:r>
    </w:p>
    <w:p w14:paraId="0DC5B50E" w14:textId="77777777" w:rsidR="00D33133" w:rsidRDefault="00D33133" w:rsidP="00D33133">
      <w:pPr>
        <w:pStyle w:val="Akapitzlist"/>
        <w:numPr>
          <w:ilvl w:val="0"/>
          <w:numId w:val="18"/>
        </w:numPr>
        <w:jc w:val="both"/>
        <w:rPr>
          <w:rFonts w:ascii="Times New Roman" w:hAnsi="Times New Roman" w:cs="Times New Roman"/>
        </w:rPr>
      </w:pPr>
      <w:r w:rsidRPr="00D33133">
        <w:rPr>
          <w:rFonts w:ascii="Times New Roman" w:hAnsi="Times New Roman" w:cs="Times New Roman"/>
        </w:rPr>
        <w:t>zam. miasta Sosnowiec, Będzin, Czeladź, Dąbrowa Górnicza, Zawiercie, Bytom, Żory, Racibórz, Czerwionka - Leszczyny + 1.</w:t>
      </w:r>
    </w:p>
    <w:p w14:paraId="74BF9CFE" w14:textId="77777777" w:rsidR="00D33133" w:rsidRDefault="00D33133" w:rsidP="00D33133">
      <w:pPr>
        <w:ind w:left="1146"/>
        <w:jc w:val="both"/>
        <w:rPr>
          <w:rFonts w:ascii="Times New Roman" w:hAnsi="Times New Roman" w:cs="Times New Roman"/>
        </w:rPr>
      </w:pPr>
      <w:r w:rsidRPr="00D33133">
        <w:rPr>
          <w:rFonts w:ascii="Times New Roman" w:hAnsi="Times New Roman" w:cs="Times New Roman"/>
        </w:rPr>
        <w:t>W przypadku byłych uczestników projektu włączenia społecznego celu tematycznego 9 w RPO. –gwarancja uczestnictwa.</w:t>
      </w:r>
    </w:p>
    <w:p w14:paraId="75F6C457" w14:textId="5397C266" w:rsidR="00644132" w:rsidRPr="00064AD5" w:rsidRDefault="00D33133" w:rsidP="00D33133">
      <w:pPr>
        <w:pStyle w:val="Akapitzlist"/>
        <w:numPr>
          <w:ilvl w:val="0"/>
          <w:numId w:val="17"/>
        </w:numPr>
        <w:jc w:val="both"/>
        <w:rPr>
          <w:rFonts w:ascii="Times New Roman" w:hAnsi="Times New Roman" w:cs="Times New Roman"/>
        </w:rPr>
      </w:pPr>
      <w:r w:rsidRPr="00064AD5">
        <w:rPr>
          <w:rFonts w:ascii="Times New Roman" w:hAnsi="Times New Roman" w:cs="Times New Roman"/>
        </w:rPr>
        <w:t>Do projektu zostaną zakwalifikowane osoby</w:t>
      </w:r>
      <w:r w:rsidR="00791B6C">
        <w:rPr>
          <w:rFonts w:ascii="Times New Roman" w:hAnsi="Times New Roman" w:cs="Times New Roman"/>
        </w:rPr>
        <w:t>, które spełniają kryteria formalne, z zastrzeżeniem, iż w przypadku zgłoszenia się większej liczby kandydatów jednocześnie, do projektu zakwalifikowane zostaną osoby</w:t>
      </w:r>
      <w:r w:rsidRPr="00064AD5">
        <w:rPr>
          <w:rFonts w:ascii="Times New Roman" w:hAnsi="Times New Roman" w:cs="Times New Roman"/>
        </w:rPr>
        <w:t xml:space="preserve"> z największą liczbą punktów</w:t>
      </w:r>
      <w:r w:rsidR="00644132" w:rsidRPr="00064AD5">
        <w:rPr>
          <w:rFonts w:ascii="Times New Roman" w:hAnsi="Times New Roman" w:cs="Times New Roman"/>
        </w:rPr>
        <w:t xml:space="preserve"> z </w:t>
      </w:r>
      <w:r w:rsidR="00791B6C">
        <w:rPr>
          <w:rFonts w:ascii="Times New Roman" w:hAnsi="Times New Roman" w:cs="Times New Roman"/>
        </w:rPr>
        <w:t xml:space="preserve">uwzględnieniem </w:t>
      </w:r>
      <w:r w:rsidR="00644132" w:rsidRPr="00064AD5">
        <w:rPr>
          <w:rFonts w:ascii="Times New Roman" w:hAnsi="Times New Roman" w:cs="Times New Roman"/>
        </w:rPr>
        <w:t>wykonania wskaźników, które Beneficjent jest zobowiązany osiągnąć, tj. :</w:t>
      </w:r>
    </w:p>
    <w:p w14:paraId="16D7386A" w14:textId="77777777" w:rsidR="00D33133" w:rsidRPr="00064AD5" w:rsidRDefault="00644132" w:rsidP="00064AD5">
      <w:pPr>
        <w:pStyle w:val="Akapitzlist"/>
        <w:ind w:left="786"/>
        <w:jc w:val="both"/>
        <w:rPr>
          <w:rFonts w:ascii="Times New Roman" w:hAnsi="Times New Roman" w:cs="Times New Roman"/>
        </w:rPr>
      </w:pPr>
      <w:r w:rsidRPr="00064AD5">
        <w:rPr>
          <w:rFonts w:ascii="Times New Roman" w:hAnsi="Times New Roman" w:cs="Times New Roman"/>
        </w:rPr>
        <w:t xml:space="preserve">Liczba osób o niskich kwalifikacjach objętych wsparciem w programie – (20: 12 M- 8K); </w:t>
      </w:r>
    </w:p>
    <w:p w14:paraId="599C0942" w14:textId="77777777" w:rsidR="00644132" w:rsidRPr="00064AD5" w:rsidRDefault="00644132" w:rsidP="00064AD5">
      <w:pPr>
        <w:pStyle w:val="Akapitzlist"/>
        <w:ind w:left="786"/>
        <w:jc w:val="both"/>
        <w:rPr>
          <w:rFonts w:ascii="Times New Roman" w:hAnsi="Times New Roman" w:cs="Times New Roman"/>
        </w:rPr>
      </w:pPr>
      <w:r w:rsidRPr="00064AD5">
        <w:rPr>
          <w:rFonts w:ascii="Times New Roman" w:hAnsi="Times New Roman" w:cs="Times New Roman"/>
        </w:rPr>
        <w:t>Liczba osób w wieku 50 lat i więcej objętych wsparciem w programie – (4: 1 M-3K);</w:t>
      </w:r>
    </w:p>
    <w:p w14:paraId="521BFF25" w14:textId="77777777" w:rsidR="00644132" w:rsidRPr="00064AD5" w:rsidRDefault="00644132" w:rsidP="00064AD5">
      <w:pPr>
        <w:pStyle w:val="Akapitzlist"/>
        <w:ind w:left="786"/>
        <w:jc w:val="both"/>
        <w:rPr>
          <w:rFonts w:ascii="Times New Roman" w:hAnsi="Times New Roman" w:cs="Times New Roman"/>
        </w:rPr>
      </w:pPr>
      <w:r w:rsidRPr="00064AD5">
        <w:rPr>
          <w:rFonts w:ascii="Times New Roman" w:hAnsi="Times New Roman" w:cs="Times New Roman"/>
        </w:rPr>
        <w:t>Liczba osób z niepełnosprawnościami objętych wsparciem w programie (1: 1K);</w:t>
      </w:r>
    </w:p>
    <w:p w14:paraId="171803F0" w14:textId="77777777" w:rsidR="00644132" w:rsidRPr="00064AD5" w:rsidRDefault="00644132" w:rsidP="00064AD5">
      <w:pPr>
        <w:pStyle w:val="Akapitzlist"/>
        <w:ind w:left="786"/>
        <w:jc w:val="both"/>
        <w:rPr>
          <w:rFonts w:ascii="Times New Roman" w:hAnsi="Times New Roman" w:cs="Times New Roman"/>
        </w:rPr>
      </w:pPr>
      <w:r w:rsidRPr="00064AD5">
        <w:rPr>
          <w:rFonts w:ascii="Times New Roman" w:hAnsi="Times New Roman" w:cs="Times New Roman"/>
        </w:rPr>
        <w:t>Liczba osób pracujących znajdujących się w niekorzystnej sytuacji na rynku pracy objętych wsparciem w programie – (20</w:t>
      </w:r>
      <w:r w:rsidR="00064AD5" w:rsidRPr="00064AD5">
        <w:rPr>
          <w:rFonts w:ascii="Times New Roman" w:hAnsi="Times New Roman" w:cs="Times New Roman"/>
        </w:rPr>
        <w:t>: 12M-8K);</w:t>
      </w:r>
    </w:p>
    <w:p w14:paraId="0F5BCB55" w14:textId="77777777" w:rsidR="00064AD5" w:rsidRPr="00064AD5" w:rsidRDefault="00064AD5" w:rsidP="00064AD5">
      <w:pPr>
        <w:pStyle w:val="Akapitzlist"/>
        <w:ind w:left="786"/>
        <w:jc w:val="both"/>
        <w:rPr>
          <w:rFonts w:ascii="Times New Roman" w:hAnsi="Times New Roman" w:cs="Times New Roman"/>
        </w:rPr>
      </w:pPr>
      <w:r w:rsidRPr="00064AD5">
        <w:rPr>
          <w:rFonts w:ascii="Times New Roman" w:hAnsi="Times New Roman" w:cs="Times New Roman"/>
        </w:rPr>
        <w:t>Liczba osób bezrobotnych, w tym długotrwale bezrobotnych, objętych wsparciem w programie – (20:10M-10K);</w:t>
      </w:r>
    </w:p>
    <w:p w14:paraId="4F9437BF" w14:textId="77777777" w:rsidR="00064AD5" w:rsidRPr="00064AD5" w:rsidRDefault="00064AD5" w:rsidP="00064AD5">
      <w:pPr>
        <w:pStyle w:val="Akapitzlist"/>
        <w:ind w:left="786"/>
        <w:jc w:val="both"/>
        <w:rPr>
          <w:rFonts w:ascii="Times New Roman" w:hAnsi="Times New Roman" w:cs="Times New Roman"/>
        </w:rPr>
      </w:pPr>
      <w:r w:rsidRPr="00064AD5">
        <w:rPr>
          <w:rFonts w:ascii="Times New Roman" w:hAnsi="Times New Roman" w:cs="Times New Roman"/>
        </w:rPr>
        <w:t>Liczba osób biernych zawodowo objętych wsparciem w programie (10:5M-5K;</w:t>
      </w:r>
    </w:p>
    <w:p w14:paraId="042B7940" w14:textId="77777777" w:rsidR="00064AD5" w:rsidRPr="00064AD5" w:rsidRDefault="00064AD5" w:rsidP="00064AD5">
      <w:pPr>
        <w:pStyle w:val="Akapitzlist"/>
        <w:ind w:left="786"/>
        <w:jc w:val="both"/>
        <w:rPr>
          <w:rFonts w:ascii="Times New Roman" w:hAnsi="Times New Roman" w:cs="Times New Roman"/>
        </w:rPr>
      </w:pPr>
      <w:r w:rsidRPr="00064AD5">
        <w:rPr>
          <w:rFonts w:ascii="Times New Roman" w:hAnsi="Times New Roman" w:cs="Times New Roman"/>
        </w:rPr>
        <w:t>Liczba osób długotrwale bezrobotnych objętych wsparciem w programie (3:1M-2K);</w:t>
      </w:r>
    </w:p>
    <w:p w14:paraId="12D73E15" w14:textId="77777777" w:rsidR="00064AD5" w:rsidRPr="00064AD5" w:rsidRDefault="00064AD5" w:rsidP="00064AD5">
      <w:pPr>
        <w:pStyle w:val="Akapitzlist"/>
        <w:ind w:left="786"/>
        <w:jc w:val="both"/>
        <w:rPr>
          <w:rFonts w:ascii="Times New Roman" w:hAnsi="Times New Roman" w:cs="Times New Roman"/>
        </w:rPr>
      </w:pPr>
      <w:r w:rsidRPr="00064AD5">
        <w:rPr>
          <w:rFonts w:ascii="Times New Roman" w:hAnsi="Times New Roman" w:cs="Times New Roman"/>
        </w:rPr>
        <w:t>Projekt jest skierowany w co najmniej 60% do osób zamieszkujących (w rozumieniu przepisów Kodeksu cywilnego) miasta średnie lub miasta średnie tracące funkcje społeczno-gospodarcze;</w:t>
      </w:r>
    </w:p>
    <w:p w14:paraId="66755716" w14:textId="77777777" w:rsidR="00644132" w:rsidRPr="00303D60" w:rsidRDefault="00064AD5" w:rsidP="00303D60">
      <w:pPr>
        <w:pStyle w:val="Akapitzlist"/>
        <w:ind w:left="786"/>
        <w:jc w:val="both"/>
        <w:rPr>
          <w:rFonts w:ascii="Times New Roman" w:hAnsi="Times New Roman" w:cs="Times New Roman"/>
        </w:rPr>
      </w:pPr>
      <w:r w:rsidRPr="00064AD5">
        <w:rPr>
          <w:rFonts w:ascii="Times New Roman" w:hAnsi="Times New Roman" w:cs="Times New Roman"/>
        </w:rPr>
        <w:t xml:space="preserve">min 50% UP będą stanowiły os z obszaru rewitalizacji lub jego otoczenia </w:t>
      </w:r>
      <w:proofErr w:type="spellStart"/>
      <w:r w:rsidRPr="00064AD5">
        <w:rPr>
          <w:rFonts w:ascii="Times New Roman" w:hAnsi="Times New Roman" w:cs="Times New Roman"/>
        </w:rPr>
        <w:t>zg</w:t>
      </w:r>
      <w:proofErr w:type="spellEnd"/>
      <w:r w:rsidRPr="00064AD5">
        <w:rPr>
          <w:rFonts w:ascii="Times New Roman" w:hAnsi="Times New Roman" w:cs="Times New Roman"/>
        </w:rPr>
        <w:t>. z Ustawą o rewitalizacji oraz Wytycznymi dotyczące rewitalizacji wydanymi przez Ministra Rozwoju;</w:t>
      </w:r>
    </w:p>
    <w:p w14:paraId="3E9ACE52" w14:textId="77777777" w:rsidR="00644132" w:rsidRPr="00644132" w:rsidRDefault="00644132" w:rsidP="00D33133">
      <w:pPr>
        <w:pStyle w:val="Akapitzlist"/>
        <w:numPr>
          <w:ilvl w:val="0"/>
          <w:numId w:val="17"/>
        </w:numPr>
        <w:jc w:val="both"/>
        <w:rPr>
          <w:rFonts w:ascii="Times New Roman" w:hAnsi="Times New Roman" w:cs="Times New Roman"/>
        </w:rPr>
      </w:pPr>
      <w:r w:rsidRPr="00644132">
        <w:rPr>
          <w:rFonts w:ascii="Times New Roman" w:hAnsi="Times New Roman" w:cs="Times New Roman"/>
        </w:rPr>
        <w:t>W sytuacji uzyskania tej samej ilości punktów przez więcej niż jednego/ą kandydata/</w:t>
      </w:r>
      <w:proofErr w:type="spellStart"/>
      <w:r w:rsidRPr="00644132">
        <w:rPr>
          <w:rFonts w:ascii="Times New Roman" w:hAnsi="Times New Roman" w:cs="Times New Roman"/>
        </w:rPr>
        <w:t>kę</w:t>
      </w:r>
      <w:proofErr w:type="spellEnd"/>
      <w:r w:rsidRPr="00644132">
        <w:rPr>
          <w:rFonts w:ascii="Times New Roman" w:hAnsi="Times New Roman" w:cs="Times New Roman"/>
        </w:rPr>
        <w:t xml:space="preserve"> decydująca będzie data wpływu dokumentów rekrutacyjnych, a w przypadku przesyłki data nadania tj. data stempla pocztowego</w:t>
      </w:r>
      <w:r>
        <w:t>.</w:t>
      </w:r>
    </w:p>
    <w:p w14:paraId="53E9E5C5" w14:textId="77777777" w:rsidR="00644132" w:rsidRPr="00644132" w:rsidRDefault="00644132" w:rsidP="00D33133">
      <w:pPr>
        <w:pStyle w:val="Akapitzlist"/>
        <w:numPr>
          <w:ilvl w:val="0"/>
          <w:numId w:val="17"/>
        </w:numPr>
        <w:jc w:val="both"/>
        <w:rPr>
          <w:rFonts w:ascii="Times New Roman" w:hAnsi="Times New Roman" w:cs="Times New Roman"/>
        </w:rPr>
      </w:pPr>
      <w:r>
        <w:lastRenderedPageBreak/>
        <w:t xml:space="preserve"> </w:t>
      </w:r>
      <w:r w:rsidRPr="00644132">
        <w:rPr>
          <w:rFonts w:ascii="Times New Roman" w:hAnsi="Times New Roman" w:cs="Times New Roman"/>
        </w:rPr>
        <w:t xml:space="preserve">O uzyskanej punktacji i kwalifikacji do udziału w projekcie kandydaci zostaną poinformowani pisemnie. Otrzymana decyzja jest ostateczna i nie przysługuje od niej odwołanie. </w:t>
      </w:r>
    </w:p>
    <w:p w14:paraId="3310CC42" w14:textId="77777777" w:rsidR="00644132" w:rsidRPr="00644132" w:rsidRDefault="00644132" w:rsidP="00D33133">
      <w:pPr>
        <w:pStyle w:val="Akapitzlist"/>
        <w:numPr>
          <w:ilvl w:val="0"/>
          <w:numId w:val="17"/>
        </w:numPr>
        <w:jc w:val="both"/>
        <w:rPr>
          <w:rFonts w:ascii="Times New Roman" w:hAnsi="Times New Roman" w:cs="Times New Roman"/>
        </w:rPr>
      </w:pPr>
      <w:r w:rsidRPr="00644132">
        <w:rPr>
          <w:rFonts w:ascii="Times New Roman" w:hAnsi="Times New Roman" w:cs="Times New Roman"/>
        </w:rPr>
        <w:t>W przypadku wyczerpania się miejsc wolnych w projekcie, kolejny kandydat/ka spełniający/a warunki kwalifikowalności do projektu, będzie umieszczony/a na liście rezerwowej, która zostanie uruchomiona np. w sytuacji rezygnacji z udziału w projekcie przez któregoś uczestnika/</w:t>
      </w:r>
      <w:proofErr w:type="spellStart"/>
      <w:r w:rsidRPr="00644132">
        <w:rPr>
          <w:rFonts w:ascii="Times New Roman" w:hAnsi="Times New Roman" w:cs="Times New Roman"/>
        </w:rPr>
        <w:t>czkę</w:t>
      </w:r>
      <w:proofErr w:type="spellEnd"/>
      <w:r w:rsidRPr="00644132">
        <w:rPr>
          <w:rFonts w:ascii="Times New Roman" w:hAnsi="Times New Roman" w:cs="Times New Roman"/>
        </w:rPr>
        <w:t xml:space="preserve"> lub na skutek wypadków losowych. </w:t>
      </w:r>
    </w:p>
    <w:p w14:paraId="2678DE03" w14:textId="77777777" w:rsidR="00644132" w:rsidRDefault="00644132" w:rsidP="00D33133">
      <w:pPr>
        <w:pStyle w:val="Akapitzlist"/>
        <w:numPr>
          <w:ilvl w:val="0"/>
          <w:numId w:val="17"/>
        </w:numPr>
        <w:jc w:val="both"/>
        <w:rPr>
          <w:rFonts w:ascii="Times New Roman" w:hAnsi="Times New Roman" w:cs="Times New Roman"/>
        </w:rPr>
      </w:pPr>
      <w:r w:rsidRPr="00644132">
        <w:rPr>
          <w:rFonts w:ascii="Times New Roman" w:hAnsi="Times New Roman" w:cs="Times New Roman"/>
        </w:rPr>
        <w:t>Beneficjent zastrzega, iż złożenie dokumentów rekrutacyjnych nie jest jednoznaczne z przyjęciem kandydata/ki do udziału w projekcie.</w:t>
      </w:r>
    </w:p>
    <w:p w14:paraId="05E9F15C" w14:textId="77777777" w:rsidR="00644132" w:rsidRDefault="00644132" w:rsidP="008B5083">
      <w:pPr>
        <w:pStyle w:val="Akapitzlist"/>
        <w:ind w:left="786"/>
        <w:jc w:val="both"/>
        <w:rPr>
          <w:rFonts w:ascii="Times New Roman" w:hAnsi="Times New Roman" w:cs="Times New Roman"/>
        </w:rPr>
      </w:pPr>
    </w:p>
    <w:p w14:paraId="7ADD08D8" w14:textId="77777777" w:rsidR="008B5083" w:rsidRDefault="008B5083" w:rsidP="008B5083">
      <w:pPr>
        <w:pStyle w:val="Akapitzlist"/>
        <w:ind w:left="786"/>
        <w:jc w:val="both"/>
        <w:rPr>
          <w:rFonts w:ascii="Times New Roman" w:hAnsi="Times New Roman" w:cs="Times New Roman"/>
        </w:rPr>
      </w:pPr>
    </w:p>
    <w:p w14:paraId="0CA9500A" w14:textId="77777777" w:rsidR="008B5083" w:rsidRDefault="008B5083" w:rsidP="008B5083">
      <w:pPr>
        <w:pStyle w:val="Akapitzlist"/>
        <w:ind w:left="786"/>
        <w:jc w:val="center"/>
        <w:rPr>
          <w:rFonts w:ascii="Times New Roman" w:hAnsi="Times New Roman" w:cs="Times New Roman"/>
          <w:b/>
        </w:rPr>
      </w:pPr>
      <w:r w:rsidRPr="008B5083">
        <w:rPr>
          <w:rFonts w:ascii="Times New Roman" w:hAnsi="Times New Roman" w:cs="Times New Roman"/>
          <w:b/>
        </w:rPr>
        <w:t xml:space="preserve">§ 8 </w:t>
      </w:r>
    </w:p>
    <w:p w14:paraId="567055FD" w14:textId="77777777" w:rsidR="008B5083" w:rsidRDefault="008B5083" w:rsidP="008B5083">
      <w:pPr>
        <w:pStyle w:val="Akapitzlist"/>
        <w:ind w:left="786"/>
        <w:jc w:val="center"/>
        <w:rPr>
          <w:rFonts w:ascii="Times New Roman" w:hAnsi="Times New Roman" w:cs="Times New Roman"/>
          <w:b/>
        </w:rPr>
      </w:pPr>
      <w:r w:rsidRPr="008B5083">
        <w:rPr>
          <w:rFonts w:ascii="Times New Roman" w:hAnsi="Times New Roman" w:cs="Times New Roman"/>
          <w:b/>
        </w:rPr>
        <w:t>Nabór dokumentów rekrutacyjnych</w:t>
      </w:r>
    </w:p>
    <w:p w14:paraId="2E9FBA41" w14:textId="77777777" w:rsidR="008B5083" w:rsidRDefault="008B5083" w:rsidP="008B5083">
      <w:pPr>
        <w:pStyle w:val="Akapitzlist"/>
        <w:ind w:left="786"/>
        <w:jc w:val="center"/>
        <w:rPr>
          <w:rFonts w:ascii="Times New Roman" w:hAnsi="Times New Roman" w:cs="Times New Roman"/>
          <w:b/>
        </w:rPr>
      </w:pPr>
    </w:p>
    <w:p w14:paraId="40B9264E" w14:textId="50819497" w:rsidR="008B5083" w:rsidRPr="00DE67F0" w:rsidRDefault="008B5083" w:rsidP="008B5083">
      <w:pPr>
        <w:pStyle w:val="Akapitzlist"/>
        <w:numPr>
          <w:ilvl w:val="0"/>
          <w:numId w:val="19"/>
        </w:numPr>
        <w:jc w:val="both"/>
        <w:rPr>
          <w:rFonts w:ascii="Times New Roman" w:hAnsi="Times New Roman" w:cs="Times New Roman"/>
          <w:b/>
        </w:rPr>
      </w:pPr>
      <w:r w:rsidRPr="00DE67F0">
        <w:rPr>
          <w:rFonts w:ascii="Times New Roman" w:hAnsi="Times New Roman" w:cs="Times New Roman"/>
        </w:rPr>
        <w:t>Nabór dokumentów rekruta</w:t>
      </w:r>
      <w:r w:rsidR="00791B6C">
        <w:rPr>
          <w:rFonts w:ascii="Times New Roman" w:hAnsi="Times New Roman" w:cs="Times New Roman"/>
        </w:rPr>
        <w:t xml:space="preserve">cyjnych do projektu prowadzony będzie w sposób ciągły do wyczerpania miejsc w </w:t>
      </w:r>
      <w:r w:rsidR="00286467">
        <w:rPr>
          <w:rFonts w:ascii="Times New Roman" w:hAnsi="Times New Roman" w:cs="Times New Roman"/>
        </w:rPr>
        <w:t>projekcie</w:t>
      </w:r>
      <w:r w:rsidR="00791B6C">
        <w:rPr>
          <w:rFonts w:ascii="Times New Roman" w:hAnsi="Times New Roman" w:cs="Times New Roman"/>
        </w:rPr>
        <w:t>.</w:t>
      </w:r>
    </w:p>
    <w:p w14:paraId="74CF5D8B" w14:textId="77777777" w:rsidR="008B5083" w:rsidRPr="00DE67F0" w:rsidRDefault="00DE67F0" w:rsidP="008B5083">
      <w:pPr>
        <w:pStyle w:val="Akapitzlist"/>
        <w:numPr>
          <w:ilvl w:val="0"/>
          <w:numId w:val="19"/>
        </w:numPr>
        <w:jc w:val="both"/>
        <w:rPr>
          <w:rFonts w:ascii="Times New Roman" w:hAnsi="Times New Roman" w:cs="Times New Roman"/>
          <w:b/>
        </w:rPr>
      </w:pPr>
      <w:r w:rsidRPr="00DE67F0">
        <w:rPr>
          <w:rFonts w:ascii="Times New Roman" w:hAnsi="Times New Roman" w:cs="Times New Roman"/>
        </w:rPr>
        <w:t>Osoby zainteresowane uczestnictwem w projekcie składają dokumenty rekrutacyjne zgodnie z definicją skutecznego doręczenia informacji Beneficjentowi przez kandydata/</w:t>
      </w:r>
      <w:proofErr w:type="spellStart"/>
      <w:r w:rsidRPr="00DE67F0">
        <w:rPr>
          <w:rFonts w:ascii="Times New Roman" w:hAnsi="Times New Roman" w:cs="Times New Roman"/>
        </w:rPr>
        <w:t>tkę</w:t>
      </w:r>
      <w:proofErr w:type="spellEnd"/>
      <w:r w:rsidRPr="00DE67F0">
        <w:rPr>
          <w:rFonts w:ascii="Times New Roman" w:hAnsi="Times New Roman" w:cs="Times New Roman"/>
        </w:rPr>
        <w:t xml:space="preserve"> wskazaną w § 2 niniejszego Regulaminu.</w:t>
      </w:r>
    </w:p>
    <w:p w14:paraId="52448259" w14:textId="48A6FE70" w:rsidR="00DE67F0" w:rsidRPr="00DE67F0" w:rsidRDefault="00791B6C" w:rsidP="008B5083">
      <w:pPr>
        <w:pStyle w:val="Akapitzlist"/>
        <w:numPr>
          <w:ilvl w:val="0"/>
          <w:numId w:val="19"/>
        </w:numPr>
        <w:jc w:val="both"/>
        <w:rPr>
          <w:rFonts w:ascii="Times New Roman" w:hAnsi="Times New Roman" w:cs="Times New Roman"/>
          <w:b/>
        </w:rPr>
      </w:pPr>
      <w:r>
        <w:rPr>
          <w:rFonts w:ascii="Times New Roman" w:hAnsi="Times New Roman" w:cs="Times New Roman"/>
        </w:rPr>
        <w:t>Z uwagi na obecną sytuację</w:t>
      </w:r>
      <w:r w:rsidR="00286467">
        <w:rPr>
          <w:rFonts w:ascii="Times New Roman" w:hAnsi="Times New Roman" w:cs="Times New Roman"/>
        </w:rPr>
        <w:t xml:space="preserve"> epidemiologiczną</w:t>
      </w:r>
      <w:r>
        <w:rPr>
          <w:rFonts w:ascii="Times New Roman" w:hAnsi="Times New Roman" w:cs="Times New Roman"/>
        </w:rPr>
        <w:t xml:space="preserve"> dopuszcza się</w:t>
      </w:r>
      <w:r w:rsidR="00286467">
        <w:rPr>
          <w:rFonts w:ascii="Times New Roman" w:hAnsi="Times New Roman" w:cs="Times New Roman"/>
        </w:rPr>
        <w:t xml:space="preserve"> warunkowo</w:t>
      </w:r>
      <w:r>
        <w:rPr>
          <w:rFonts w:ascii="Times New Roman" w:hAnsi="Times New Roman" w:cs="Times New Roman"/>
        </w:rPr>
        <w:t xml:space="preserve"> składanie dokumentów </w:t>
      </w:r>
      <w:r w:rsidR="00286467">
        <w:rPr>
          <w:rFonts w:ascii="Times New Roman" w:hAnsi="Times New Roman" w:cs="Times New Roman"/>
        </w:rPr>
        <w:t>za pośrednictwem e-mail</w:t>
      </w:r>
      <w:r>
        <w:rPr>
          <w:rFonts w:ascii="Times New Roman" w:hAnsi="Times New Roman" w:cs="Times New Roman"/>
        </w:rPr>
        <w:t>, skanem</w:t>
      </w:r>
      <w:r w:rsidR="00286467">
        <w:rPr>
          <w:rFonts w:ascii="Times New Roman" w:hAnsi="Times New Roman" w:cs="Times New Roman"/>
        </w:rPr>
        <w:t>, pod warunkiem dostarczenia prawidłowo wypełnionego i podpisanego kompletu dokumentów najpóźniej na dzień podpisania umowy uczestnictwa w projekcie. Brak oryginału dokumentów w wyznaczonym terminie jest równoznaczny z rezygnacją z ubiegania się o udział w projekcie.</w:t>
      </w:r>
    </w:p>
    <w:p w14:paraId="034F4B12" w14:textId="01470A34" w:rsidR="00DE67F0" w:rsidRPr="00286467" w:rsidRDefault="00DE67F0" w:rsidP="00286467">
      <w:pPr>
        <w:pStyle w:val="Akapitzlist"/>
        <w:ind w:left="786"/>
        <w:jc w:val="both"/>
        <w:rPr>
          <w:rFonts w:ascii="Times New Roman" w:hAnsi="Times New Roman" w:cs="Times New Roman"/>
        </w:rPr>
      </w:pPr>
    </w:p>
    <w:p w14:paraId="13FFA1DF" w14:textId="77777777" w:rsidR="00DE67F0" w:rsidRDefault="00DE67F0" w:rsidP="00DE67F0">
      <w:pPr>
        <w:pStyle w:val="Akapitzlist"/>
        <w:ind w:left="786"/>
        <w:jc w:val="center"/>
        <w:rPr>
          <w:rFonts w:ascii="Times New Roman" w:hAnsi="Times New Roman" w:cs="Times New Roman"/>
          <w:b/>
        </w:rPr>
      </w:pPr>
      <w:r w:rsidRPr="00DE67F0">
        <w:rPr>
          <w:rFonts w:ascii="Times New Roman" w:hAnsi="Times New Roman" w:cs="Times New Roman"/>
          <w:b/>
        </w:rPr>
        <w:t xml:space="preserve">§ 9 </w:t>
      </w:r>
    </w:p>
    <w:p w14:paraId="50F1A18F" w14:textId="77777777" w:rsidR="00DE67F0" w:rsidRDefault="00DE67F0" w:rsidP="00DE67F0">
      <w:pPr>
        <w:pStyle w:val="Akapitzlist"/>
        <w:ind w:left="786"/>
        <w:jc w:val="center"/>
        <w:rPr>
          <w:rFonts w:ascii="Times New Roman" w:hAnsi="Times New Roman" w:cs="Times New Roman"/>
          <w:b/>
        </w:rPr>
      </w:pPr>
      <w:r w:rsidRPr="00DE67F0">
        <w:rPr>
          <w:rFonts w:ascii="Times New Roman" w:hAnsi="Times New Roman" w:cs="Times New Roman"/>
          <w:b/>
        </w:rPr>
        <w:t>Ochrona danych osobowych</w:t>
      </w:r>
    </w:p>
    <w:p w14:paraId="60CFC89C" w14:textId="77777777" w:rsidR="00DE67F0" w:rsidRDefault="00DE67F0" w:rsidP="00DE67F0">
      <w:pPr>
        <w:pStyle w:val="Akapitzlist"/>
        <w:ind w:left="786"/>
        <w:jc w:val="center"/>
        <w:rPr>
          <w:rFonts w:ascii="Times New Roman" w:hAnsi="Times New Roman" w:cs="Times New Roman"/>
          <w:b/>
        </w:rPr>
      </w:pPr>
    </w:p>
    <w:p w14:paraId="1E4FE476" w14:textId="77777777" w:rsidR="00DE67F0" w:rsidRDefault="00DE67F0" w:rsidP="00DE67F0">
      <w:pPr>
        <w:pStyle w:val="Akapitzlist"/>
        <w:ind w:left="786"/>
        <w:jc w:val="both"/>
        <w:rPr>
          <w:rFonts w:ascii="Times New Roman" w:hAnsi="Times New Roman" w:cs="Times New Roman"/>
          <w:b/>
        </w:rPr>
      </w:pPr>
    </w:p>
    <w:p w14:paraId="79FC49E5" w14:textId="77777777" w:rsidR="00DE67F0" w:rsidRPr="00DE67F0" w:rsidRDefault="00DE67F0" w:rsidP="00DE67F0">
      <w:pPr>
        <w:pStyle w:val="Akapitzlist"/>
        <w:numPr>
          <w:ilvl w:val="0"/>
          <w:numId w:val="20"/>
        </w:numPr>
        <w:jc w:val="both"/>
        <w:rPr>
          <w:rFonts w:ascii="Times New Roman" w:hAnsi="Times New Roman" w:cs="Times New Roman"/>
          <w:b/>
        </w:rPr>
      </w:pPr>
      <w:r w:rsidRPr="00DE67F0">
        <w:rPr>
          <w:rFonts w:ascii="Times New Roman" w:hAnsi="Times New Roman" w:cs="Times New Roman"/>
        </w:rPr>
        <w:t xml:space="preserve">Przesłanką umożliwiającą legalne przetwarzanie danych osobowych jest art. 6 ust. 1 lit. a) Rozporządzenia Parlamentu Europejskiego i Rady (UE) 2016/679 z dnia 27 kwietnia 2016 r. w sprawie Ochrony osób fizycznych w związku z przetwarzaniem danych osobowych i w sprawie swobodnego przepływu takich danych oraz uchylenia dyrektywy 95/46/WE </w:t>
      </w:r>
    </w:p>
    <w:p w14:paraId="5EABDDE3" w14:textId="77777777" w:rsidR="00DE67F0" w:rsidRPr="00DE67F0" w:rsidRDefault="00DE67F0" w:rsidP="00DE67F0">
      <w:pPr>
        <w:pStyle w:val="Akapitzlist"/>
        <w:numPr>
          <w:ilvl w:val="0"/>
          <w:numId w:val="20"/>
        </w:numPr>
        <w:jc w:val="both"/>
        <w:rPr>
          <w:rFonts w:ascii="Times New Roman" w:hAnsi="Times New Roman" w:cs="Times New Roman"/>
          <w:b/>
        </w:rPr>
      </w:pPr>
      <w:r w:rsidRPr="00DE67F0">
        <w:rPr>
          <w:rFonts w:ascii="Times New Roman" w:hAnsi="Times New Roman" w:cs="Times New Roman"/>
        </w:rPr>
        <w:t xml:space="preserve">Administratorem danych osobowych jest Województwo Śląskie z siedzibą przy ul. Ligonia 46, 40-037 Katowice, adres email: kancelaria@slaskie.pl, strona internetowa: bip.slaskie.pl kontakt do Inspektora Ochrony Danych Osobowych – dane osobowe@slaskie.pl. </w:t>
      </w:r>
    </w:p>
    <w:p w14:paraId="026C2582" w14:textId="77777777" w:rsidR="00DE67F0" w:rsidRPr="00DE67F0" w:rsidRDefault="00DE67F0" w:rsidP="00DE67F0">
      <w:pPr>
        <w:pStyle w:val="Akapitzlist"/>
        <w:numPr>
          <w:ilvl w:val="0"/>
          <w:numId w:val="20"/>
        </w:numPr>
        <w:jc w:val="both"/>
        <w:rPr>
          <w:rFonts w:ascii="Times New Roman" w:hAnsi="Times New Roman" w:cs="Times New Roman"/>
          <w:b/>
        </w:rPr>
      </w:pPr>
      <w:r w:rsidRPr="00DE67F0">
        <w:rPr>
          <w:rFonts w:ascii="Times New Roman" w:hAnsi="Times New Roman" w:cs="Times New Roman"/>
        </w:rPr>
        <w:t>3.Dane osobowe będą powierzone do przetwarzania Beneficjentowi realizującemu projekt - KANCELARII RADCÓW PRAWNYCH "PRO IUSTITIA" MICHAŁ SZCZYGIEŁ, EWA SZCZYGIEŁ I WSPÓLNICY SPÓŁKA CYWILNA.</w:t>
      </w:r>
    </w:p>
    <w:p w14:paraId="09E7B01D" w14:textId="77777777" w:rsidR="00DE67F0" w:rsidRPr="00277E2B" w:rsidRDefault="00DE67F0" w:rsidP="00DE67F0">
      <w:pPr>
        <w:pStyle w:val="Akapitzlist"/>
        <w:numPr>
          <w:ilvl w:val="0"/>
          <w:numId w:val="20"/>
        </w:numPr>
        <w:jc w:val="both"/>
        <w:rPr>
          <w:rFonts w:ascii="Times New Roman" w:hAnsi="Times New Roman" w:cs="Times New Roman"/>
          <w:b/>
        </w:rPr>
      </w:pPr>
      <w:r w:rsidRPr="00DE67F0">
        <w:rPr>
          <w:rFonts w:ascii="Times New Roman" w:hAnsi="Times New Roman" w:cs="Times New Roman"/>
        </w:rPr>
        <w:t xml:space="preserve">Dane osobowe będą przetwarzane przez: Beneficjenta, Instytucję Zarządzającą, Instytucję Pośredniczącą oraz instytucje kontrolne upoważnione do przetwarzania danych osobowych </w:t>
      </w:r>
      <w:r w:rsidRPr="00277E2B">
        <w:rPr>
          <w:rFonts w:ascii="Times New Roman" w:hAnsi="Times New Roman" w:cs="Times New Roman"/>
        </w:rPr>
        <w:t xml:space="preserve">na podstawie odrębnych przepisów prawa. O powierzeniu danych osobowych do przetwarzania innym podmiotom Uczestnik projektu zostanie poinformowany w drodze pisemnej. </w:t>
      </w:r>
    </w:p>
    <w:p w14:paraId="185C11BF" w14:textId="77777777" w:rsidR="00DE67F0" w:rsidRPr="00277E2B" w:rsidRDefault="00DE67F0"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Dane będą przekazywane do Centralnego Systemu Teleinformatycznego prowadzonego przez ministra właściwego do spraw rozwoju regionalnego, ul. Wspólna 2/4 00- 926 Warszawa.</w:t>
      </w:r>
    </w:p>
    <w:p w14:paraId="1F218241" w14:textId="77777777" w:rsidR="00DE67F0" w:rsidRPr="00277E2B" w:rsidRDefault="00DE67F0"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lastRenderedPageBreak/>
        <w:t xml:space="preserve"> Dane osobowe nie będą przekazywane podmiotom innym, niż upoważnione na podstawie przepisów prawa. </w:t>
      </w:r>
    </w:p>
    <w:p w14:paraId="638EB2D8" w14:textId="77777777" w:rsidR="00DE67F0" w:rsidRPr="00277E2B" w:rsidRDefault="00DE67F0"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Z ramienia Beneficjenta może skontaktować się z Inspektorem Ochrony Danych Osobowych z wysyłając wiadomość na adres poczty elektronicznej: iod.kancelaria-iustitia.pl.</w:t>
      </w:r>
    </w:p>
    <w:p w14:paraId="746FE5A4" w14:textId="77777777" w:rsidR="00277E2B" w:rsidRPr="00277E2B" w:rsidRDefault="00277E2B"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W związku z realizacją procesu rekrutacyjnego oraz realizacją projektu przetwarzane będą następujące kategorie danych osobowych uczestnika/</w:t>
      </w:r>
      <w:proofErr w:type="spellStart"/>
      <w:r w:rsidRPr="00277E2B">
        <w:rPr>
          <w:rFonts w:ascii="Times New Roman" w:hAnsi="Times New Roman" w:cs="Times New Roman"/>
        </w:rPr>
        <w:t>czki</w:t>
      </w:r>
      <w:proofErr w:type="spellEnd"/>
      <w:r w:rsidRPr="00277E2B">
        <w:rPr>
          <w:rFonts w:ascii="Times New Roman" w:hAnsi="Times New Roman" w:cs="Times New Roman"/>
        </w:rPr>
        <w:t xml:space="preserve"> projektu: dane uczestnika, dane kontaktowe uczestnika, szczegóły i rodzaj wsparcia, status uczestnika projektu w chwili przystąpienia do projektu.</w:t>
      </w:r>
    </w:p>
    <w:p w14:paraId="03C9AC95" w14:textId="77777777" w:rsidR="00277E2B" w:rsidRPr="00277E2B" w:rsidRDefault="00277E2B"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 xml:space="preserve">Dane osobowe będą wykorzystywane jedynie w celu rekrutacji do projektu i dokumentacji tego procesu oraz realizacji projektu. </w:t>
      </w:r>
    </w:p>
    <w:p w14:paraId="6AEE8819" w14:textId="77777777" w:rsidR="00277E2B" w:rsidRPr="00277E2B" w:rsidRDefault="00277E2B"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Dane osobowe są przetwarzane wyłącznie w celu realizacji obowiązków związanych z realizacją projektu, w szczególności potwierdzenia kwalifikowalności wydatków, udzielenia wsparcia, monitoringu, ewaluacji, kontroli, audytu i sprawozdawczości oraz działań informacyjno-promocyjnych w ramach RPO WSL 2014-2020.</w:t>
      </w:r>
    </w:p>
    <w:p w14:paraId="5BE81B38" w14:textId="77777777" w:rsidR="00277E2B" w:rsidRPr="00277E2B" w:rsidRDefault="00277E2B"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 xml:space="preserve"> Dane osobowe uczestnika/</w:t>
      </w:r>
      <w:proofErr w:type="spellStart"/>
      <w:r w:rsidRPr="00277E2B">
        <w:rPr>
          <w:rFonts w:ascii="Times New Roman" w:hAnsi="Times New Roman" w:cs="Times New Roman"/>
        </w:rPr>
        <w:t>czki</w:t>
      </w:r>
      <w:proofErr w:type="spellEnd"/>
      <w:r w:rsidRPr="00277E2B">
        <w:rPr>
          <w:rFonts w:ascii="Times New Roman" w:hAnsi="Times New Roman" w:cs="Times New Roman"/>
        </w:rPr>
        <w:t xml:space="preserve"> będą przechowywane do czasu rozliczenia RPO WSL 2014- 2020 oraz zakończenia archiwizowania dokumentacji.</w:t>
      </w:r>
    </w:p>
    <w:p w14:paraId="72692229" w14:textId="77777777" w:rsidR="00277E2B" w:rsidRPr="00277E2B" w:rsidRDefault="00277E2B"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 xml:space="preserve">Uczestnik/a projektu mam prawo dostępu do swoich danych osobowych, ich sprostowania, usunięcia lub ograniczenia przetwarzania. </w:t>
      </w:r>
    </w:p>
    <w:p w14:paraId="46507189" w14:textId="77777777" w:rsidR="00277E2B" w:rsidRPr="00277E2B" w:rsidRDefault="00277E2B"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Podanie danych przez uczestnika/</w:t>
      </w:r>
      <w:proofErr w:type="spellStart"/>
      <w:r w:rsidRPr="00277E2B">
        <w:rPr>
          <w:rFonts w:ascii="Times New Roman" w:hAnsi="Times New Roman" w:cs="Times New Roman"/>
        </w:rPr>
        <w:t>czkę</w:t>
      </w:r>
      <w:proofErr w:type="spellEnd"/>
      <w:r w:rsidRPr="00277E2B">
        <w:rPr>
          <w:rFonts w:ascii="Times New Roman" w:hAnsi="Times New Roman" w:cs="Times New Roman"/>
        </w:rPr>
        <w:t xml:space="preserve"> projektu jest wymogiem ustawowym i jest niezbędne do uczestnictwa w projekcie.</w:t>
      </w:r>
    </w:p>
    <w:p w14:paraId="17206B51" w14:textId="77777777" w:rsidR="00277E2B" w:rsidRPr="00277E2B" w:rsidRDefault="00277E2B"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 xml:space="preserve">Uczestnik/czka ma prawo do cofnięcia zgody na przetwarzanie danych osobowych w dowolnym momencie bez wpływu na zgodność z prawem przetwarzania, którego dokonano na podstawie zgody przed jej cofnięciem. </w:t>
      </w:r>
    </w:p>
    <w:p w14:paraId="51C1AE09" w14:textId="77777777" w:rsidR="00277E2B" w:rsidRPr="00277E2B" w:rsidRDefault="00277E2B"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 xml:space="preserve">Uczestnik/czka ma prawo do wniesienia skargi do Instytucji Pośredniczącej, Instytucji Zarządzającej lub Prezesa Urzędu Ochrony Danych Osobowych w przypadku podejrzenia naruszenia przepisów o ochronie danych osobowych. </w:t>
      </w:r>
    </w:p>
    <w:p w14:paraId="0E3E5E2C" w14:textId="77777777" w:rsidR="00277E2B" w:rsidRPr="007E42A6" w:rsidRDefault="00277E2B" w:rsidP="00DE67F0">
      <w:pPr>
        <w:pStyle w:val="Akapitzlist"/>
        <w:numPr>
          <w:ilvl w:val="0"/>
          <w:numId w:val="20"/>
        </w:numPr>
        <w:jc w:val="both"/>
        <w:rPr>
          <w:rFonts w:ascii="Times New Roman" w:hAnsi="Times New Roman" w:cs="Times New Roman"/>
          <w:b/>
        </w:rPr>
      </w:pPr>
      <w:r w:rsidRPr="00277E2B">
        <w:rPr>
          <w:rFonts w:ascii="Times New Roman" w:hAnsi="Times New Roman" w:cs="Times New Roman"/>
        </w:rPr>
        <w:t>Udostępnione dane osobowe nie będą podlegały zautomatyzowanemu podejmowaniu decyzji, w tym decyzji będących wynikiem profilowania.</w:t>
      </w:r>
    </w:p>
    <w:p w14:paraId="09AF7BBB" w14:textId="77777777" w:rsidR="007E42A6" w:rsidRDefault="007E42A6" w:rsidP="007E42A6">
      <w:pPr>
        <w:pStyle w:val="Akapitzlist"/>
        <w:ind w:left="786"/>
        <w:jc w:val="both"/>
        <w:rPr>
          <w:rFonts w:ascii="Times New Roman" w:hAnsi="Times New Roman" w:cs="Times New Roman"/>
        </w:rPr>
      </w:pPr>
    </w:p>
    <w:p w14:paraId="2C2A5BD3" w14:textId="77777777" w:rsidR="007E42A6" w:rsidRDefault="007E42A6" w:rsidP="007E42A6">
      <w:pPr>
        <w:pStyle w:val="Akapitzlist"/>
        <w:ind w:left="786"/>
        <w:jc w:val="center"/>
        <w:rPr>
          <w:rFonts w:ascii="Times New Roman" w:hAnsi="Times New Roman" w:cs="Times New Roman"/>
          <w:b/>
        </w:rPr>
      </w:pPr>
      <w:r w:rsidRPr="007E42A6">
        <w:rPr>
          <w:rFonts w:ascii="Times New Roman" w:hAnsi="Times New Roman" w:cs="Times New Roman"/>
          <w:b/>
        </w:rPr>
        <w:t xml:space="preserve">§ 10 </w:t>
      </w:r>
    </w:p>
    <w:p w14:paraId="70116B8A" w14:textId="77777777" w:rsidR="007E42A6" w:rsidRDefault="007E42A6" w:rsidP="007E42A6">
      <w:pPr>
        <w:pStyle w:val="Akapitzlist"/>
        <w:ind w:left="786"/>
        <w:jc w:val="center"/>
        <w:rPr>
          <w:rFonts w:ascii="Times New Roman" w:hAnsi="Times New Roman" w:cs="Times New Roman"/>
          <w:b/>
        </w:rPr>
      </w:pPr>
      <w:r w:rsidRPr="007E42A6">
        <w:rPr>
          <w:rFonts w:ascii="Times New Roman" w:hAnsi="Times New Roman" w:cs="Times New Roman"/>
          <w:b/>
        </w:rPr>
        <w:t>Uprawnienia i obowiązki uczestników projektu</w:t>
      </w:r>
    </w:p>
    <w:p w14:paraId="67578EAF" w14:textId="77777777" w:rsidR="007E42A6" w:rsidRDefault="007E42A6" w:rsidP="007E42A6">
      <w:pPr>
        <w:pStyle w:val="Akapitzlist"/>
        <w:ind w:left="786"/>
        <w:jc w:val="center"/>
        <w:rPr>
          <w:rFonts w:ascii="Times New Roman" w:hAnsi="Times New Roman" w:cs="Times New Roman"/>
          <w:b/>
        </w:rPr>
      </w:pPr>
    </w:p>
    <w:p w14:paraId="2509ABAA" w14:textId="77777777" w:rsidR="007E42A6" w:rsidRDefault="007E42A6" w:rsidP="007E42A6">
      <w:pPr>
        <w:pStyle w:val="Akapitzlist"/>
        <w:ind w:left="786"/>
        <w:jc w:val="both"/>
        <w:rPr>
          <w:rFonts w:ascii="Times New Roman" w:hAnsi="Times New Roman" w:cs="Times New Roman"/>
          <w:b/>
        </w:rPr>
      </w:pPr>
    </w:p>
    <w:p w14:paraId="7F0B554C" w14:textId="77777777" w:rsidR="007E42A6" w:rsidRPr="007E42A6" w:rsidRDefault="007E42A6" w:rsidP="007E42A6">
      <w:pPr>
        <w:pStyle w:val="Akapitzlist"/>
        <w:numPr>
          <w:ilvl w:val="0"/>
          <w:numId w:val="21"/>
        </w:numPr>
        <w:jc w:val="both"/>
        <w:rPr>
          <w:rFonts w:ascii="Times New Roman" w:hAnsi="Times New Roman" w:cs="Times New Roman"/>
        </w:rPr>
      </w:pPr>
      <w:r w:rsidRPr="007E42A6">
        <w:rPr>
          <w:rFonts w:ascii="Times New Roman" w:hAnsi="Times New Roman" w:cs="Times New Roman"/>
        </w:rPr>
        <w:t xml:space="preserve">Każdy uczestnik ma prawo do: </w:t>
      </w:r>
    </w:p>
    <w:p w14:paraId="70D43BD1" w14:textId="77777777" w:rsidR="007E42A6" w:rsidRPr="007E42A6"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 xml:space="preserve">a) pełnej informacji dotyczącej swojego uczestnictwa w projekcie, w tym w szczególności o terminach, miejscach i zasadach uczestnictwa w formach wsparcia przewidzianych w projekcie; </w:t>
      </w:r>
    </w:p>
    <w:p w14:paraId="1907C0D5" w14:textId="77777777" w:rsidR="007E42A6" w:rsidRPr="007E42A6"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 xml:space="preserve">b) nieodpłatnego udziału w formach wsparcia przewidzianych w ramach projektu; </w:t>
      </w:r>
    </w:p>
    <w:p w14:paraId="597D6140" w14:textId="77777777" w:rsidR="007E42A6" w:rsidRPr="007E42A6"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 xml:space="preserve">c) otrzymania zaświadczenia o ukończeniu szkoleń w ramach projektu; </w:t>
      </w:r>
    </w:p>
    <w:p w14:paraId="3A08C518" w14:textId="77777777" w:rsidR="007E42A6" w:rsidRPr="007E42A6"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d)otrzymania certyfikatów</w:t>
      </w:r>
      <w:r>
        <w:rPr>
          <w:rFonts w:ascii="Times New Roman" w:hAnsi="Times New Roman" w:cs="Times New Roman"/>
        </w:rPr>
        <w:t xml:space="preserve"> </w:t>
      </w:r>
      <w:r w:rsidRPr="007E42A6">
        <w:rPr>
          <w:rFonts w:ascii="Times New Roman" w:hAnsi="Times New Roman" w:cs="Times New Roman"/>
        </w:rPr>
        <w:t>/zaświadczeń potwierdzających uzyskanie kwalifikacji /kompetencji zawodowych  (pod warunkiem pozytywnego zdania egzaminu kończącego szkolenie zawodowego/kurs zawodowy) i/lub otrzymaniem świadectwa potwierdzającym ukończenie kursu/szkolenia podnoszącego kwalifikacje i umiejętności zawodowe</w:t>
      </w:r>
      <w:r>
        <w:rPr>
          <w:rFonts w:ascii="Times New Roman" w:hAnsi="Times New Roman" w:cs="Times New Roman"/>
        </w:rPr>
        <w:t>.</w:t>
      </w:r>
    </w:p>
    <w:p w14:paraId="7D7DF252" w14:textId="77777777" w:rsidR="007E42A6" w:rsidRDefault="007E42A6" w:rsidP="007E42A6">
      <w:pPr>
        <w:pStyle w:val="Akapitzlist"/>
        <w:numPr>
          <w:ilvl w:val="0"/>
          <w:numId w:val="21"/>
        </w:numPr>
        <w:jc w:val="both"/>
        <w:rPr>
          <w:rFonts w:ascii="Times New Roman" w:hAnsi="Times New Roman" w:cs="Times New Roman"/>
        </w:rPr>
      </w:pPr>
      <w:r w:rsidRPr="007E42A6">
        <w:rPr>
          <w:rFonts w:ascii="Times New Roman" w:hAnsi="Times New Roman" w:cs="Times New Roman"/>
        </w:rPr>
        <w:t>Uczestnicy/</w:t>
      </w:r>
      <w:proofErr w:type="spellStart"/>
      <w:r w:rsidRPr="007E42A6">
        <w:rPr>
          <w:rFonts w:ascii="Times New Roman" w:hAnsi="Times New Roman" w:cs="Times New Roman"/>
        </w:rPr>
        <w:t>czki</w:t>
      </w:r>
      <w:proofErr w:type="spellEnd"/>
      <w:r w:rsidRPr="007E42A6">
        <w:rPr>
          <w:rFonts w:ascii="Times New Roman" w:hAnsi="Times New Roman" w:cs="Times New Roman"/>
        </w:rPr>
        <w:t xml:space="preserve"> projektu mają prawo do otrzymania stypendium szkoleniowego.</w:t>
      </w:r>
    </w:p>
    <w:p w14:paraId="63C6345D" w14:textId="77777777" w:rsidR="007E42A6" w:rsidRDefault="007E42A6" w:rsidP="007E42A6">
      <w:pPr>
        <w:pStyle w:val="Akapitzlist"/>
        <w:numPr>
          <w:ilvl w:val="0"/>
          <w:numId w:val="21"/>
        </w:numPr>
        <w:jc w:val="both"/>
        <w:rPr>
          <w:rFonts w:ascii="Times New Roman" w:hAnsi="Times New Roman" w:cs="Times New Roman"/>
        </w:rPr>
      </w:pPr>
      <w:r w:rsidRPr="007E42A6">
        <w:rPr>
          <w:rFonts w:ascii="Times New Roman" w:hAnsi="Times New Roman" w:cs="Times New Roman"/>
        </w:rPr>
        <w:t>Uczestnicy projektu mogą ubiegać się o zwrot kosztów dojazdu. Środki na ten cel będą dostępne dla uczestników projektu do wyczerpania limitu przeznaczonego na ten cel w budżecie projektu.</w:t>
      </w:r>
    </w:p>
    <w:p w14:paraId="45D3C84C" w14:textId="77777777" w:rsidR="007E42A6" w:rsidRPr="007E42A6" w:rsidRDefault="007E42A6" w:rsidP="007E42A6">
      <w:pPr>
        <w:pStyle w:val="Akapitzlist"/>
        <w:numPr>
          <w:ilvl w:val="0"/>
          <w:numId w:val="21"/>
        </w:numPr>
        <w:jc w:val="both"/>
        <w:rPr>
          <w:rFonts w:ascii="Times New Roman" w:hAnsi="Times New Roman" w:cs="Times New Roman"/>
        </w:rPr>
      </w:pPr>
      <w:r w:rsidRPr="007E42A6">
        <w:rPr>
          <w:rFonts w:ascii="Times New Roman" w:hAnsi="Times New Roman" w:cs="Times New Roman"/>
        </w:rPr>
        <w:lastRenderedPageBreak/>
        <w:t>Każdy uczestnik zobowiązany jest do:</w:t>
      </w:r>
    </w:p>
    <w:p w14:paraId="68B7F6C1" w14:textId="77777777" w:rsidR="007E42A6" w:rsidRPr="007E42A6"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 xml:space="preserve"> a) dołożenia wszelkich starań w celu prawidłowej realizacji całości ścieżki wsparcia oferowanego w ramach projektu oraz wynikającego z opracowanego dla uczestnika projektu Indywidualnego Planu Działania; </w:t>
      </w:r>
    </w:p>
    <w:p w14:paraId="74824092" w14:textId="77777777" w:rsidR="007E42A6" w:rsidRPr="007E42A6"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 xml:space="preserve">b) regularnego uczestnictwa w zaplanowanych formach wsparcia w ramach projektu zgodnie z harmonogramem zajęć oraz do obecności na przynajmniej 80% godzin zajęć; </w:t>
      </w:r>
    </w:p>
    <w:p w14:paraId="43F427E9" w14:textId="77777777" w:rsidR="007E42A6" w:rsidRPr="007E42A6"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 xml:space="preserve">c) samodzielnego zrealizowania materiału będącego przedmiotem 20% godzin opuszczonych zajęć; </w:t>
      </w:r>
    </w:p>
    <w:p w14:paraId="08ABEDB0" w14:textId="77777777" w:rsidR="007E42A6" w:rsidRPr="007E42A6"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 xml:space="preserve">d) potwierdzania swojego uczestnictwa w zaplanowanych formach wsparcia w ramach projektu, własnoręcznym podpisem na liście obecności; </w:t>
      </w:r>
    </w:p>
    <w:p w14:paraId="46CA3CD3" w14:textId="77777777" w:rsidR="007E42A6" w:rsidRPr="007E42A6"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e) przystąpienia do egzaminu kończącego szkolenie zawodowe, umożliwiającego uzyskanie certyfikatu/zaświadczenia potwierdzającego uzyskane kwalifikacje/kompetencje zawodowe (w ramach projektu finansowane jest jedno podejście do egzaminu);</w:t>
      </w:r>
    </w:p>
    <w:p w14:paraId="578C33DB" w14:textId="77777777" w:rsidR="007E42A6" w:rsidRPr="00146E9B" w:rsidRDefault="007E42A6" w:rsidP="007E42A6">
      <w:pPr>
        <w:pStyle w:val="Akapitzlist"/>
        <w:ind w:left="786"/>
        <w:jc w:val="both"/>
        <w:rPr>
          <w:rFonts w:ascii="Times New Roman" w:hAnsi="Times New Roman" w:cs="Times New Roman"/>
        </w:rPr>
      </w:pPr>
      <w:r w:rsidRPr="007E42A6">
        <w:rPr>
          <w:rFonts w:ascii="Times New Roman" w:hAnsi="Times New Roman" w:cs="Times New Roman"/>
        </w:rPr>
        <w:t xml:space="preserve"> f)wypełniania wszystkich wymaganych ankiet ewaluacyjnych i monitoringowych </w:t>
      </w:r>
      <w:r w:rsidRPr="00146E9B">
        <w:rPr>
          <w:rFonts w:ascii="Times New Roman" w:hAnsi="Times New Roman" w:cs="Times New Roman"/>
        </w:rPr>
        <w:t xml:space="preserve">związanych z realizowanym projektem; </w:t>
      </w:r>
    </w:p>
    <w:p w14:paraId="38AE4428" w14:textId="77777777" w:rsidR="007E42A6" w:rsidRPr="00146E9B" w:rsidRDefault="007E42A6" w:rsidP="007E42A6">
      <w:pPr>
        <w:pStyle w:val="Akapitzlist"/>
        <w:ind w:left="786"/>
        <w:jc w:val="both"/>
        <w:rPr>
          <w:rFonts w:ascii="Times New Roman" w:hAnsi="Times New Roman" w:cs="Times New Roman"/>
        </w:rPr>
      </w:pPr>
      <w:r w:rsidRPr="00146E9B">
        <w:rPr>
          <w:rFonts w:ascii="Times New Roman" w:hAnsi="Times New Roman" w:cs="Times New Roman"/>
        </w:rPr>
        <w:t xml:space="preserve">g) bieżącego informowania beneficjenta o wszystkich zdarzeniach mogących zakłócić jego dalszy udział w projekcie; </w:t>
      </w:r>
    </w:p>
    <w:p w14:paraId="10798614" w14:textId="77777777" w:rsidR="007E42A6" w:rsidRPr="00146E9B" w:rsidRDefault="007E42A6" w:rsidP="007E42A6">
      <w:pPr>
        <w:pStyle w:val="Akapitzlist"/>
        <w:ind w:left="786"/>
        <w:jc w:val="both"/>
        <w:rPr>
          <w:rFonts w:ascii="Times New Roman" w:hAnsi="Times New Roman" w:cs="Times New Roman"/>
        </w:rPr>
      </w:pPr>
      <w:r w:rsidRPr="00146E9B">
        <w:rPr>
          <w:rFonts w:ascii="Times New Roman" w:hAnsi="Times New Roman" w:cs="Times New Roman"/>
        </w:rPr>
        <w:t xml:space="preserve">h)natychmiastowego informowania beneficjenta o zmianie danych osobowych uwzględnionych w Formularzu rekrutacyjnym; </w:t>
      </w:r>
    </w:p>
    <w:p w14:paraId="2119750D" w14:textId="77777777" w:rsidR="007E42A6" w:rsidRPr="00146E9B" w:rsidRDefault="007E42A6" w:rsidP="007E42A6">
      <w:pPr>
        <w:pStyle w:val="Akapitzlist"/>
        <w:ind w:left="786"/>
        <w:jc w:val="both"/>
        <w:rPr>
          <w:rFonts w:ascii="Times New Roman" w:hAnsi="Times New Roman" w:cs="Times New Roman"/>
        </w:rPr>
      </w:pPr>
      <w:r w:rsidRPr="00146E9B">
        <w:rPr>
          <w:rFonts w:ascii="Times New Roman" w:hAnsi="Times New Roman" w:cs="Times New Roman"/>
        </w:rPr>
        <w:t>i) przekazania w terminie 4 tygodni po zakończeniu udziału w projekcie danych dot. statusu na rynku pracy oraz informacji nt. udziału w kształceniu lub szkoleniu oraz uzyskaniu kwalifikacji lub kompetencji, potwierdzone stosownym dokumentem;</w:t>
      </w:r>
    </w:p>
    <w:p w14:paraId="68AC27A5" w14:textId="77777777" w:rsidR="00146E9B" w:rsidRPr="00146E9B" w:rsidRDefault="00146E9B" w:rsidP="007E42A6">
      <w:pPr>
        <w:pStyle w:val="Akapitzlist"/>
        <w:ind w:left="786"/>
        <w:jc w:val="both"/>
        <w:rPr>
          <w:rFonts w:ascii="Times New Roman" w:hAnsi="Times New Roman" w:cs="Times New Roman"/>
        </w:rPr>
      </w:pPr>
      <w:r w:rsidRPr="00146E9B">
        <w:rPr>
          <w:rFonts w:ascii="Times New Roman" w:hAnsi="Times New Roman" w:cs="Times New Roman"/>
        </w:rPr>
        <w:t xml:space="preserve">j)w ciągu trzech miesięcy po zakończeniu udziału w projekcie udostępnieniu danych dot. statusu na rynku pracy, potwierdzone stosownym dokumentem; </w:t>
      </w:r>
    </w:p>
    <w:p w14:paraId="2F79E06D" w14:textId="77777777" w:rsidR="00146E9B" w:rsidRPr="00146E9B" w:rsidRDefault="00146E9B" w:rsidP="007E42A6">
      <w:pPr>
        <w:pStyle w:val="Akapitzlist"/>
        <w:ind w:left="786"/>
        <w:jc w:val="both"/>
        <w:rPr>
          <w:rFonts w:ascii="Times New Roman" w:hAnsi="Times New Roman" w:cs="Times New Roman"/>
        </w:rPr>
      </w:pPr>
      <w:r w:rsidRPr="00146E9B">
        <w:rPr>
          <w:rFonts w:ascii="Times New Roman" w:hAnsi="Times New Roman" w:cs="Times New Roman"/>
        </w:rPr>
        <w:t xml:space="preserve">k) w przypadku kontynuowania zatrudnienia, po wygaśnięciu umowy o pracę w ramach subsydiowanego zatrudnienia, Uczestnik zobowiązany jest dostarczyć do biura projektu zaświadczenie od pracodawcy potwierdzające zatrudnienie, w terminie 7 dni od daty zawarcia umowy. </w:t>
      </w:r>
    </w:p>
    <w:p w14:paraId="71A37642" w14:textId="77777777" w:rsidR="00146E9B" w:rsidRDefault="00146E9B" w:rsidP="00146E9B">
      <w:pPr>
        <w:pStyle w:val="Akapitzlist"/>
        <w:numPr>
          <w:ilvl w:val="0"/>
          <w:numId w:val="21"/>
        </w:numPr>
        <w:jc w:val="both"/>
        <w:rPr>
          <w:rFonts w:ascii="Times New Roman" w:hAnsi="Times New Roman" w:cs="Times New Roman"/>
        </w:rPr>
      </w:pPr>
      <w:r w:rsidRPr="00146E9B">
        <w:rPr>
          <w:rFonts w:ascii="Times New Roman" w:hAnsi="Times New Roman" w:cs="Times New Roman"/>
        </w:rPr>
        <w:t>Dokumentami potwierdzającymi zatrudnienie są: zaświadczenie od pracodawcy potwierdzające zatrudnienie, a w przypadku rozpoczęcia działalności gospodarczej: wydruk wpisu do CEIDG . l) dostarczenia dokumentów w trybie wskazanym przez beneficjenta, w przypadku ich zmiany lub pojawienia się obowiązku dostarczenia nowych, wcześniej nie wymaganych.</w:t>
      </w:r>
    </w:p>
    <w:p w14:paraId="26FCB8D1" w14:textId="77777777" w:rsidR="00146E9B" w:rsidRDefault="00146E9B" w:rsidP="00146E9B">
      <w:pPr>
        <w:jc w:val="both"/>
        <w:rPr>
          <w:rFonts w:ascii="Times New Roman" w:hAnsi="Times New Roman" w:cs="Times New Roman"/>
        </w:rPr>
      </w:pPr>
    </w:p>
    <w:p w14:paraId="484AE0B3" w14:textId="77777777" w:rsidR="00146E9B" w:rsidRDefault="00146E9B" w:rsidP="00146E9B">
      <w:pPr>
        <w:jc w:val="center"/>
        <w:rPr>
          <w:rFonts w:ascii="Times New Roman" w:hAnsi="Times New Roman" w:cs="Times New Roman"/>
          <w:b/>
        </w:rPr>
      </w:pPr>
      <w:r w:rsidRPr="00146E9B">
        <w:rPr>
          <w:rFonts w:ascii="Times New Roman" w:hAnsi="Times New Roman" w:cs="Times New Roman"/>
          <w:b/>
        </w:rPr>
        <w:t xml:space="preserve">§ 11 </w:t>
      </w:r>
    </w:p>
    <w:p w14:paraId="7B9B0465" w14:textId="77777777" w:rsidR="00146E9B" w:rsidRDefault="00146E9B" w:rsidP="00146E9B">
      <w:pPr>
        <w:jc w:val="center"/>
        <w:rPr>
          <w:rFonts w:ascii="Times New Roman" w:hAnsi="Times New Roman" w:cs="Times New Roman"/>
          <w:b/>
        </w:rPr>
      </w:pPr>
      <w:r w:rsidRPr="00146E9B">
        <w:rPr>
          <w:rFonts w:ascii="Times New Roman" w:hAnsi="Times New Roman" w:cs="Times New Roman"/>
          <w:b/>
        </w:rPr>
        <w:t>Zasady rezygnacji z udziału w projekcie</w:t>
      </w:r>
    </w:p>
    <w:p w14:paraId="0504A0F0" w14:textId="77777777" w:rsidR="00146E9B" w:rsidRPr="00146E9B" w:rsidRDefault="00146E9B" w:rsidP="00146E9B">
      <w:pPr>
        <w:jc w:val="both"/>
        <w:rPr>
          <w:rFonts w:ascii="Times New Roman" w:hAnsi="Times New Roman" w:cs="Times New Roman"/>
          <w:b/>
        </w:rPr>
      </w:pPr>
    </w:p>
    <w:p w14:paraId="1D9ECF9C" w14:textId="77777777" w:rsidR="00146E9B" w:rsidRPr="00146E9B" w:rsidRDefault="00146E9B" w:rsidP="00146E9B">
      <w:pPr>
        <w:pStyle w:val="Akapitzlist"/>
        <w:numPr>
          <w:ilvl w:val="0"/>
          <w:numId w:val="22"/>
        </w:numPr>
        <w:jc w:val="both"/>
        <w:rPr>
          <w:rFonts w:ascii="Times New Roman" w:hAnsi="Times New Roman" w:cs="Times New Roman"/>
          <w:b/>
        </w:rPr>
      </w:pPr>
      <w:r w:rsidRPr="00146E9B">
        <w:rPr>
          <w:rFonts w:ascii="Times New Roman" w:hAnsi="Times New Roman" w:cs="Times New Roman"/>
        </w:rPr>
        <w:t xml:space="preserve">Rezygnacja z udziału w projekcie możliwa jest tylko w uzasadnionych przypadkach i następuje poprzez złożenie pisemnego oświadczenia wraz z podaniem przyczyny. </w:t>
      </w:r>
    </w:p>
    <w:p w14:paraId="708F64E4" w14:textId="77777777" w:rsidR="00146E9B" w:rsidRPr="00146E9B" w:rsidRDefault="00146E9B" w:rsidP="00146E9B">
      <w:pPr>
        <w:pStyle w:val="Akapitzlist"/>
        <w:numPr>
          <w:ilvl w:val="0"/>
          <w:numId w:val="22"/>
        </w:numPr>
        <w:jc w:val="both"/>
        <w:rPr>
          <w:rFonts w:ascii="Times New Roman" w:hAnsi="Times New Roman" w:cs="Times New Roman"/>
          <w:b/>
        </w:rPr>
      </w:pPr>
      <w:r w:rsidRPr="00146E9B">
        <w:rPr>
          <w:rFonts w:ascii="Times New Roman" w:hAnsi="Times New Roman" w:cs="Times New Roman"/>
        </w:rPr>
        <w:t xml:space="preserve">W przypadku rezygnacji z udziału w projekcie, uczestnik/czka projektu zobowiązuje się niezwłocznie dostarczyć do realizatora projektu pisemną informację o tym fakcie (osobiście, faxem, mailem-skan bądź za pośrednictwem poczty). </w:t>
      </w:r>
    </w:p>
    <w:p w14:paraId="481E7B22" w14:textId="77777777" w:rsidR="00146E9B" w:rsidRPr="00146E9B" w:rsidRDefault="00146E9B" w:rsidP="00146E9B">
      <w:pPr>
        <w:pStyle w:val="Akapitzlist"/>
        <w:numPr>
          <w:ilvl w:val="0"/>
          <w:numId w:val="22"/>
        </w:numPr>
        <w:jc w:val="both"/>
        <w:rPr>
          <w:rFonts w:ascii="Times New Roman" w:hAnsi="Times New Roman" w:cs="Times New Roman"/>
          <w:b/>
        </w:rPr>
      </w:pPr>
      <w:r w:rsidRPr="00146E9B">
        <w:rPr>
          <w:rFonts w:ascii="Times New Roman" w:hAnsi="Times New Roman" w:cs="Times New Roman"/>
        </w:rPr>
        <w:lastRenderedPageBreak/>
        <w:t>Realizator projektu zastrzega sobie prawo do wykreślenia uczestnika/</w:t>
      </w:r>
      <w:proofErr w:type="spellStart"/>
      <w:r w:rsidRPr="00146E9B">
        <w:rPr>
          <w:rFonts w:ascii="Times New Roman" w:hAnsi="Times New Roman" w:cs="Times New Roman"/>
        </w:rPr>
        <w:t>czkę</w:t>
      </w:r>
      <w:proofErr w:type="spellEnd"/>
      <w:r w:rsidRPr="00146E9B">
        <w:rPr>
          <w:rFonts w:ascii="Times New Roman" w:hAnsi="Times New Roman" w:cs="Times New Roman"/>
        </w:rPr>
        <w:t xml:space="preserve"> projektu z listy uczestników projektu w przypadku naruszenia przez niego niniejszego regulaminu oraz zasad uczestnictwa w projekcie. </w:t>
      </w:r>
    </w:p>
    <w:p w14:paraId="5466AE61" w14:textId="77777777" w:rsidR="00146E9B" w:rsidRPr="00146E9B" w:rsidRDefault="00146E9B" w:rsidP="00146E9B">
      <w:pPr>
        <w:pStyle w:val="Akapitzlist"/>
        <w:numPr>
          <w:ilvl w:val="0"/>
          <w:numId w:val="22"/>
        </w:numPr>
        <w:jc w:val="both"/>
        <w:rPr>
          <w:rFonts w:ascii="Times New Roman" w:hAnsi="Times New Roman" w:cs="Times New Roman"/>
          <w:b/>
        </w:rPr>
      </w:pPr>
      <w:r w:rsidRPr="00146E9B">
        <w:rPr>
          <w:rFonts w:ascii="Times New Roman" w:hAnsi="Times New Roman" w:cs="Times New Roman"/>
        </w:rPr>
        <w:t>Jeżeli uczestnik/a projektu z własnej winy nie ukończy szkoleń w ramach projektu Realizator projektu może zobowiązać uczestnika/</w:t>
      </w:r>
      <w:proofErr w:type="spellStart"/>
      <w:r w:rsidRPr="00146E9B">
        <w:rPr>
          <w:rFonts w:ascii="Times New Roman" w:hAnsi="Times New Roman" w:cs="Times New Roman"/>
        </w:rPr>
        <w:t>czkę</w:t>
      </w:r>
      <w:proofErr w:type="spellEnd"/>
      <w:r w:rsidRPr="00146E9B">
        <w:rPr>
          <w:rFonts w:ascii="Times New Roman" w:hAnsi="Times New Roman" w:cs="Times New Roman"/>
        </w:rPr>
        <w:t xml:space="preserve"> projektu do zwrotu kosztów szkolenia proporcjonalnie do odbytego wsparcia, chyba że nieukończenie szkolenia nastąpiło z przyczyn niezawinionych przez uczestnika/</w:t>
      </w:r>
      <w:proofErr w:type="spellStart"/>
      <w:r w:rsidRPr="00146E9B">
        <w:rPr>
          <w:rFonts w:ascii="Times New Roman" w:hAnsi="Times New Roman" w:cs="Times New Roman"/>
        </w:rPr>
        <w:t>czki</w:t>
      </w:r>
      <w:proofErr w:type="spellEnd"/>
      <w:r w:rsidRPr="00146E9B">
        <w:rPr>
          <w:rFonts w:ascii="Times New Roman" w:hAnsi="Times New Roman" w:cs="Times New Roman"/>
        </w:rPr>
        <w:t xml:space="preserve"> projektu.</w:t>
      </w:r>
    </w:p>
    <w:p w14:paraId="023C8FB7" w14:textId="77777777" w:rsidR="00146E9B" w:rsidRPr="00146E9B" w:rsidRDefault="00146E9B" w:rsidP="00146E9B">
      <w:pPr>
        <w:pStyle w:val="Akapitzlist"/>
        <w:numPr>
          <w:ilvl w:val="0"/>
          <w:numId w:val="22"/>
        </w:numPr>
        <w:jc w:val="both"/>
        <w:rPr>
          <w:rFonts w:ascii="Times New Roman" w:hAnsi="Times New Roman" w:cs="Times New Roman"/>
          <w:b/>
        </w:rPr>
      </w:pPr>
      <w:r w:rsidRPr="00146E9B">
        <w:rPr>
          <w:rFonts w:ascii="Times New Roman" w:hAnsi="Times New Roman" w:cs="Times New Roman"/>
        </w:rPr>
        <w:t>Beneficjent może odstąpić od obciążenia uczestnika/</w:t>
      </w:r>
      <w:proofErr w:type="spellStart"/>
      <w:r w:rsidRPr="00146E9B">
        <w:rPr>
          <w:rFonts w:ascii="Times New Roman" w:hAnsi="Times New Roman" w:cs="Times New Roman"/>
        </w:rPr>
        <w:t>czki</w:t>
      </w:r>
      <w:proofErr w:type="spellEnd"/>
      <w:r w:rsidRPr="00146E9B">
        <w:rPr>
          <w:rFonts w:ascii="Times New Roman" w:hAnsi="Times New Roman" w:cs="Times New Roman"/>
        </w:rPr>
        <w:t xml:space="preserve"> projektu kosztami wyłącznie na podstawie pisemnego wniosku uczestnika projektu wraz z odpowiednim umotywowaniem.</w:t>
      </w:r>
    </w:p>
    <w:p w14:paraId="6862161A" w14:textId="77777777" w:rsidR="00146E9B" w:rsidRDefault="00146E9B" w:rsidP="00146E9B">
      <w:pPr>
        <w:pStyle w:val="Akapitzlist"/>
        <w:ind w:left="786"/>
        <w:jc w:val="both"/>
        <w:rPr>
          <w:rFonts w:ascii="Times New Roman" w:hAnsi="Times New Roman" w:cs="Times New Roman"/>
        </w:rPr>
      </w:pPr>
    </w:p>
    <w:p w14:paraId="15F6CD40" w14:textId="77777777" w:rsidR="00146E9B" w:rsidRDefault="00146E9B" w:rsidP="00146E9B">
      <w:pPr>
        <w:pStyle w:val="Akapitzlist"/>
        <w:ind w:left="786"/>
        <w:jc w:val="both"/>
        <w:rPr>
          <w:rFonts w:ascii="Times New Roman" w:hAnsi="Times New Roman" w:cs="Times New Roman"/>
        </w:rPr>
      </w:pPr>
    </w:p>
    <w:p w14:paraId="382CC6A6" w14:textId="77777777" w:rsidR="00146E9B" w:rsidRDefault="00146E9B" w:rsidP="00146E9B">
      <w:pPr>
        <w:pStyle w:val="Akapitzlist"/>
        <w:ind w:left="786"/>
        <w:jc w:val="center"/>
        <w:rPr>
          <w:rFonts w:ascii="Times New Roman" w:hAnsi="Times New Roman" w:cs="Times New Roman"/>
          <w:b/>
        </w:rPr>
      </w:pPr>
      <w:r w:rsidRPr="00146E9B">
        <w:rPr>
          <w:rFonts w:ascii="Times New Roman" w:hAnsi="Times New Roman" w:cs="Times New Roman"/>
          <w:b/>
        </w:rPr>
        <w:t xml:space="preserve">§ 12 </w:t>
      </w:r>
    </w:p>
    <w:p w14:paraId="28CDA333" w14:textId="77777777" w:rsidR="00146E9B" w:rsidRDefault="00146E9B" w:rsidP="00146E9B">
      <w:pPr>
        <w:pStyle w:val="Akapitzlist"/>
        <w:ind w:left="786"/>
        <w:jc w:val="center"/>
        <w:rPr>
          <w:rFonts w:ascii="Times New Roman" w:hAnsi="Times New Roman" w:cs="Times New Roman"/>
          <w:b/>
        </w:rPr>
      </w:pPr>
      <w:r w:rsidRPr="00146E9B">
        <w:rPr>
          <w:rFonts w:ascii="Times New Roman" w:hAnsi="Times New Roman" w:cs="Times New Roman"/>
          <w:b/>
        </w:rPr>
        <w:t>Zasady monitoringu Uczestniczek/Uczestników projektu</w:t>
      </w:r>
    </w:p>
    <w:p w14:paraId="73FAADA5" w14:textId="77777777" w:rsidR="00146E9B" w:rsidRDefault="00146E9B" w:rsidP="00146E9B">
      <w:pPr>
        <w:pStyle w:val="Akapitzlist"/>
        <w:ind w:left="786"/>
        <w:jc w:val="center"/>
        <w:rPr>
          <w:rFonts w:ascii="Times New Roman" w:hAnsi="Times New Roman" w:cs="Times New Roman"/>
          <w:b/>
        </w:rPr>
      </w:pPr>
    </w:p>
    <w:p w14:paraId="72E49623" w14:textId="77777777" w:rsidR="00146E9B" w:rsidRPr="00146E9B" w:rsidRDefault="00146E9B" w:rsidP="00146E9B">
      <w:pPr>
        <w:pStyle w:val="Akapitzlist"/>
        <w:numPr>
          <w:ilvl w:val="0"/>
          <w:numId w:val="23"/>
        </w:numPr>
        <w:jc w:val="both"/>
        <w:rPr>
          <w:rFonts w:ascii="Times New Roman" w:hAnsi="Times New Roman" w:cs="Times New Roman"/>
          <w:b/>
        </w:rPr>
      </w:pPr>
      <w:r w:rsidRPr="00146E9B">
        <w:rPr>
          <w:rFonts w:ascii="Times New Roman" w:hAnsi="Times New Roman" w:cs="Times New Roman"/>
        </w:rPr>
        <w:t>Uczestnik/-czka projektu zobowiązuje się do wypełniania list obecności, potwierdzeń odbioru materiałów szkoleniowych oraz ankiet oceniających zajęcia prowadzone w ramach projektu.</w:t>
      </w:r>
    </w:p>
    <w:p w14:paraId="4660BF04" w14:textId="77777777" w:rsidR="00146E9B" w:rsidRPr="00146E9B" w:rsidRDefault="00146E9B" w:rsidP="00146E9B">
      <w:pPr>
        <w:pStyle w:val="Akapitzlist"/>
        <w:numPr>
          <w:ilvl w:val="0"/>
          <w:numId w:val="23"/>
        </w:numPr>
        <w:jc w:val="both"/>
        <w:rPr>
          <w:rFonts w:ascii="Times New Roman" w:hAnsi="Times New Roman" w:cs="Times New Roman"/>
          <w:b/>
        </w:rPr>
      </w:pPr>
      <w:r w:rsidRPr="00146E9B">
        <w:rPr>
          <w:rFonts w:ascii="Times New Roman" w:hAnsi="Times New Roman" w:cs="Times New Roman"/>
        </w:rPr>
        <w:t xml:space="preserve"> Uczestnik/-czka projektu zobowiązuje się podać dane niezbędne projektodawcy do wypełnienia kwestionariusza osobowego. </w:t>
      </w:r>
    </w:p>
    <w:p w14:paraId="088CD180" w14:textId="77777777" w:rsidR="00146E9B" w:rsidRPr="00146E9B" w:rsidRDefault="00146E9B" w:rsidP="00146E9B">
      <w:pPr>
        <w:pStyle w:val="Akapitzlist"/>
        <w:numPr>
          <w:ilvl w:val="0"/>
          <w:numId w:val="23"/>
        </w:numPr>
        <w:jc w:val="both"/>
        <w:rPr>
          <w:rFonts w:ascii="Times New Roman" w:hAnsi="Times New Roman" w:cs="Times New Roman"/>
          <w:b/>
        </w:rPr>
      </w:pPr>
      <w:r w:rsidRPr="00146E9B">
        <w:rPr>
          <w:rFonts w:ascii="Times New Roman" w:hAnsi="Times New Roman" w:cs="Times New Roman"/>
        </w:rPr>
        <w:t>Uczestnik/-czka projektu akceptuje zasady monitoringu i ewaluacji projektu, co poświadcza osobiście podpisem na formularzu rekrutacyjnym.</w:t>
      </w:r>
    </w:p>
    <w:p w14:paraId="1D4DD532" w14:textId="77777777" w:rsidR="00D33133" w:rsidRDefault="00D33133" w:rsidP="00D33133">
      <w:pPr>
        <w:ind w:left="1146"/>
        <w:jc w:val="both"/>
        <w:rPr>
          <w:rFonts w:ascii="Times New Roman" w:hAnsi="Times New Roman" w:cs="Times New Roman"/>
        </w:rPr>
      </w:pPr>
    </w:p>
    <w:p w14:paraId="4DF8B3C2" w14:textId="77777777" w:rsidR="002757A0" w:rsidRPr="00380F21" w:rsidRDefault="002757A0" w:rsidP="002757A0">
      <w:pPr>
        <w:ind w:left="1146"/>
        <w:jc w:val="center"/>
        <w:rPr>
          <w:rFonts w:ascii="Times New Roman" w:hAnsi="Times New Roman" w:cs="Times New Roman"/>
          <w:b/>
        </w:rPr>
      </w:pPr>
      <w:r w:rsidRPr="00380F21">
        <w:rPr>
          <w:rFonts w:ascii="Times New Roman" w:hAnsi="Times New Roman" w:cs="Times New Roman"/>
          <w:b/>
        </w:rPr>
        <w:t xml:space="preserve">§ 13 </w:t>
      </w:r>
    </w:p>
    <w:p w14:paraId="5914F616" w14:textId="77777777" w:rsidR="002757A0" w:rsidRPr="00380F21" w:rsidRDefault="002757A0" w:rsidP="002757A0">
      <w:pPr>
        <w:ind w:left="1146"/>
        <w:jc w:val="center"/>
        <w:rPr>
          <w:rFonts w:ascii="Times New Roman" w:hAnsi="Times New Roman" w:cs="Times New Roman"/>
          <w:b/>
        </w:rPr>
      </w:pPr>
      <w:r w:rsidRPr="00380F21">
        <w:rPr>
          <w:rFonts w:ascii="Times New Roman" w:hAnsi="Times New Roman" w:cs="Times New Roman"/>
          <w:b/>
        </w:rPr>
        <w:t>Postanowienia końcowe</w:t>
      </w:r>
    </w:p>
    <w:p w14:paraId="14319751" w14:textId="77777777" w:rsidR="002757A0" w:rsidRPr="00380F21" w:rsidRDefault="002757A0" w:rsidP="002757A0">
      <w:pPr>
        <w:ind w:left="1146"/>
        <w:jc w:val="both"/>
        <w:rPr>
          <w:rFonts w:ascii="Times New Roman" w:hAnsi="Times New Roman" w:cs="Times New Roman"/>
          <w:b/>
        </w:rPr>
      </w:pPr>
    </w:p>
    <w:p w14:paraId="4D86B26D" w14:textId="77777777" w:rsidR="002757A0" w:rsidRPr="00380F21" w:rsidRDefault="002757A0" w:rsidP="002757A0">
      <w:pPr>
        <w:pStyle w:val="Akapitzlist"/>
        <w:numPr>
          <w:ilvl w:val="0"/>
          <w:numId w:val="25"/>
        </w:numPr>
        <w:jc w:val="both"/>
        <w:rPr>
          <w:rFonts w:ascii="Times New Roman" w:hAnsi="Times New Roman" w:cs="Times New Roman"/>
          <w:b/>
        </w:rPr>
      </w:pPr>
      <w:r w:rsidRPr="00380F21">
        <w:rPr>
          <w:rFonts w:ascii="Times New Roman" w:hAnsi="Times New Roman" w:cs="Times New Roman"/>
        </w:rPr>
        <w:t xml:space="preserve">W sporach interpretacyjnych niniejszego Regulaminu oraz w sprawach nie ujętych w Regulaminie, ostateczną decyzję podejmuje Realizator projektu mając na uwadze obowiązujące przepisy prawa tj. prawodawstwo Rzeczypospolitej Polskiej i Unii Europejskiej, po zasięgnięciu w uzasadnionych przypadkach opinii IP. </w:t>
      </w:r>
    </w:p>
    <w:p w14:paraId="4377DBAF" w14:textId="77777777" w:rsidR="002757A0" w:rsidRPr="00380F21" w:rsidRDefault="002757A0" w:rsidP="002757A0">
      <w:pPr>
        <w:pStyle w:val="Akapitzlist"/>
        <w:numPr>
          <w:ilvl w:val="0"/>
          <w:numId w:val="25"/>
        </w:numPr>
        <w:jc w:val="both"/>
        <w:rPr>
          <w:rFonts w:ascii="Times New Roman" w:hAnsi="Times New Roman" w:cs="Times New Roman"/>
          <w:b/>
        </w:rPr>
      </w:pPr>
      <w:r w:rsidRPr="00380F21">
        <w:rPr>
          <w:rFonts w:ascii="Times New Roman" w:hAnsi="Times New Roman" w:cs="Times New Roman"/>
        </w:rPr>
        <w:t xml:space="preserve">Realizator projektu zastrzega sobie prawo wprowadzania zmian do niniejszego Regulaminu. Aktualna treść Regulaminu dostępna jest w biurze projektu oraz na stronie </w:t>
      </w:r>
      <w:r w:rsidRPr="00380F21">
        <w:rPr>
          <w:rFonts w:ascii="Times New Roman" w:hAnsi="Times New Roman" w:cs="Times New Roman"/>
          <w:i/>
        </w:rPr>
        <w:t>https://kancelariaproiustitia.pl.</w:t>
      </w:r>
    </w:p>
    <w:p w14:paraId="6833AB7A" w14:textId="77777777" w:rsidR="002757A0" w:rsidRPr="00380F21" w:rsidRDefault="002757A0" w:rsidP="002757A0">
      <w:pPr>
        <w:pStyle w:val="Akapitzlist"/>
        <w:numPr>
          <w:ilvl w:val="0"/>
          <w:numId w:val="25"/>
        </w:numPr>
        <w:jc w:val="both"/>
        <w:rPr>
          <w:rFonts w:ascii="Times New Roman" w:hAnsi="Times New Roman" w:cs="Times New Roman"/>
          <w:b/>
        </w:rPr>
      </w:pPr>
      <w:r w:rsidRPr="00380F21">
        <w:rPr>
          <w:rFonts w:ascii="Times New Roman" w:hAnsi="Times New Roman" w:cs="Times New Roman"/>
        </w:rPr>
        <w:t xml:space="preserve">Regulamin może ulec zmianie np. w sytuacji zmiany dokumentów programowych dotyczących projektu. 4. Realizator projektu nie ponosi odpowiedzialności za zmiany w dokumentach programowych i wytycznych dotyczących Działania 7.1.3 RPO WSL. </w:t>
      </w:r>
    </w:p>
    <w:p w14:paraId="21465E89" w14:textId="77777777" w:rsidR="002757A0" w:rsidRPr="00380F21" w:rsidRDefault="002757A0" w:rsidP="002757A0">
      <w:pPr>
        <w:pStyle w:val="Akapitzlist"/>
        <w:numPr>
          <w:ilvl w:val="0"/>
          <w:numId w:val="25"/>
        </w:numPr>
        <w:jc w:val="both"/>
        <w:rPr>
          <w:rFonts w:ascii="Times New Roman" w:hAnsi="Times New Roman" w:cs="Times New Roman"/>
          <w:b/>
        </w:rPr>
      </w:pPr>
      <w:r w:rsidRPr="00380F21">
        <w:rPr>
          <w:rFonts w:ascii="Times New Roman" w:hAnsi="Times New Roman" w:cs="Times New Roman"/>
        </w:rPr>
        <w:t xml:space="preserve"> Instytucja Pośrednicząca jest uprawniona do weryfikacji sposobu rekrutacji w kontekście prawidłowości zastosowanych procedur. W przypadku stwierdzenia naruszenia procedur rekrutacji, mogą one zostać anulowane w całości lub w części. </w:t>
      </w:r>
    </w:p>
    <w:p w14:paraId="23A560DF" w14:textId="77777777" w:rsidR="00380F21" w:rsidRPr="00380F21" w:rsidRDefault="002757A0" w:rsidP="00380F21">
      <w:pPr>
        <w:pStyle w:val="Akapitzlist"/>
        <w:numPr>
          <w:ilvl w:val="0"/>
          <w:numId w:val="25"/>
        </w:numPr>
        <w:jc w:val="both"/>
        <w:rPr>
          <w:rFonts w:ascii="Times New Roman" w:hAnsi="Times New Roman" w:cs="Times New Roman"/>
          <w:b/>
        </w:rPr>
      </w:pPr>
      <w:r w:rsidRPr="00380F21">
        <w:rPr>
          <w:rFonts w:ascii="Times New Roman" w:hAnsi="Times New Roman" w:cs="Times New Roman"/>
        </w:rPr>
        <w:t>W sprawach nieuregulowanych niniejszym regulaminem stosuje się w szczególności zapisy Kodeksu Cywilnego i prawa krajowego dotyczącego Europejskich Funduszy Społecznych.</w:t>
      </w:r>
    </w:p>
    <w:p w14:paraId="1A822035" w14:textId="77777777" w:rsidR="00380F21" w:rsidRPr="00380F21" w:rsidRDefault="002757A0" w:rsidP="00380F21">
      <w:pPr>
        <w:pStyle w:val="Akapitzlist"/>
        <w:numPr>
          <w:ilvl w:val="0"/>
          <w:numId w:val="25"/>
        </w:numPr>
        <w:jc w:val="both"/>
        <w:rPr>
          <w:rFonts w:ascii="Times New Roman" w:hAnsi="Times New Roman" w:cs="Times New Roman"/>
          <w:b/>
        </w:rPr>
      </w:pPr>
      <w:r w:rsidRPr="00380F21">
        <w:rPr>
          <w:rFonts w:ascii="Times New Roman" w:hAnsi="Times New Roman" w:cs="Times New Roman"/>
        </w:rPr>
        <w:t>Regulamin obowiązuje od dnia ogłoszenie na stronie internetowej KANCELARII RADCÓW PRAWNYCH "PRO IUSTITIA" MICHAŁ SZCZYGIEŁ, EWA SZCZYGIEŁ I WSPÓLNICY SPÓŁKA CYWILNA.</w:t>
      </w:r>
    </w:p>
    <w:p w14:paraId="0D1A58E4" w14:textId="77777777" w:rsidR="00380F21" w:rsidRPr="00380F21" w:rsidRDefault="002757A0" w:rsidP="00380F21">
      <w:pPr>
        <w:pStyle w:val="Akapitzlist"/>
        <w:numPr>
          <w:ilvl w:val="0"/>
          <w:numId w:val="25"/>
        </w:numPr>
        <w:jc w:val="both"/>
        <w:rPr>
          <w:rFonts w:ascii="Times New Roman" w:hAnsi="Times New Roman" w:cs="Times New Roman"/>
          <w:b/>
        </w:rPr>
      </w:pPr>
      <w:r w:rsidRPr="00380F21">
        <w:rPr>
          <w:rFonts w:ascii="Times New Roman" w:hAnsi="Times New Roman" w:cs="Times New Roman"/>
        </w:rPr>
        <w:t xml:space="preserve"> Wykaz załączników:</w:t>
      </w:r>
    </w:p>
    <w:p w14:paraId="46D0C8D1" w14:textId="77777777" w:rsidR="00380F21" w:rsidRPr="00380F21" w:rsidRDefault="002757A0" w:rsidP="00380F21">
      <w:pPr>
        <w:pStyle w:val="Akapitzlist"/>
        <w:jc w:val="both"/>
        <w:rPr>
          <w:rFonts w:ascii="Times New Roman" w:hAnsi="Times New Roman" w:cs="Times New Roman"/>
        </w:rPr>
      </w:pPr>
      <w:r w:rsidRPr="00380F21">
        <w:rPr>
          <w:rFonts w:ascii="Times New Roman" w:hAnsi="Times New Roman" w:cs="Times New Roman"/>
        </w:rPr>
        <w:t xml:space="preserve"> Załącznik nr 1 – Formularz rekrutacyjny, </w:t>
      </w:r>
    </w:p>
    <w:p w14:paraId="52B4D749" w14:textId="77777777" w:rsidR="00380F21" w:rsidRPr="00380F21" w:rsidRDefault="002757A0" w:rsidP="00380F21">
      <w:pPr>
        <w:pStyle w:val="Akapitzlist"/>
        <w:jc w:val="both"/>
        <w:rPr>
          <w:rFonts w:ascii="Times New Roman" w:hAnsi="Times New Roman" w:cs="Times New Roman"/>
          <w:sz w:val="20"/>
          <w:szCs w:val="20"/>
        </w:rPr>
      </w:pPr>
      <w:r w:rsidRPr="00380F21">
        <w:rPr>
          <w:rFonts w:ascii="Times New Roman" w:hAnsi="Times New Roman" w:cs="Times New Roman"/>
        </w:rPr>
        <w:lastRenderedPageBreak/>
        <w:t xml:space="preserve"> Załącznik nr 2 – </w:t>
      </w:r>
      <w:r w:rsidR="00380F21" w:rsidRPr="00380F21">
        <w:rPr>
          <w:rFonts w:ascii="Times New Roman" w:hAnsi="Times New Roman" w:cs="Times New Roman"/>
          <w:sz w:val="20"/>
          <w:szCs w:val="20"/>
        </w:rPr>
        <w:t>WZÓR OŚWIADCZENIA OSOBY APLIKUJĄCEJ O UDZIAŁ W PROJEKCIE</w:t>
      </w:r>
    </w:p>
    <w:p w14:paraId="7EB3F1CB" w14:textId="77777777" w:rsidR="00380F21" w:rsidRDefault="00380F21" w:rsidP="00380F21">
      <w:pPr>
        <w:pStyle w:val="Akapitzlist"/>
        <w:jc w:val="both"/>
        <w:rPr>
          <w:rFonts w:ascii="Times New Roman" w:hAnsi="Times New Roman" w:cs="Times New Roman"/>
        </w:rPr>
      </w:pPr>
      <w:r w:rsidRPr="00380F21">
        <w:rPr>
          <w:rFonts w:ascii="Times New Roman" w:hAnsi="Times New Roman" w:cs="Times New Roman"/>
        </w:rPr>
        <w:t>Załącznik nr 3</w:t>
      </w:r>
      <w:r w:rsidR="002757A0" w:rsidRPr="00380F21">
        <w:rPr>
          <w:rFonts w:ascii="Times New Roman" w:hAnsi="Times New Roman" w:cs="Times New Roman"/>
        </w:rPr>
        <w:t xml:space="preserve"> –</w:t>
      </w:r>
      <w:r w:rsidRPr="00380F21">
        <w:rPr>
          <w:rFonts w:ascii="Times New Roman" w:hAnsi="Times New Roman" w:cs="Times New Roman"/>
        </w:rPr>
        <w:t xml:space="preserve"> Umowa uczestnictwa w projekcie wraz z </w:t>
      </w:r>
      <w:proofErr w:type="spellStart"/>
      <w:r w:rsidRPr="00380F21">
        <w:rPr>
          <w:rFonts w:ascii="Times New Roman" w:hAnsi="Times New Roman" w:cs="Times New Roman"/>
        </w:rPr>
        <w:t>zał</w:t>
      </w:r>
      <w:proofErr w:type="spellEnd"/>
      <w:r w:rsidRPr="00380F21">
        <w:rPr>
          <w:rFonts w:ascii="Times New Roman" w:hAnsi="Times New Roman" w:cs="Times New Roman"/>
        </w:rPr>
        <w:t xml:space="preserve"> 1 i 2</w:t>
      </w:r>
    </w:p>
    <w:p w14:paraId="1D5F1E1F" w14:textId="304BFF76" w:rsidR="00286467" w:rsidRPr="00380F21" w:rsidRDefault="00286467" w:rsidP="00380F21">
      <w:pPr>
        <w:pStyle w:val="Akapitzlist"/>
        <w:jc w:val="both"/>
        <w:rPr>
          <w:rFonts w:ascii="Times New Roman" w:hAnsi="Times New Roman" w:cs="Times New Roman"/>
        </w:rPr>
      </w:pPr>
    </w:p>
    <w:p w14:paraId="584FF6A0" w14:textId="77777777" w:rsidR="002757A0" w:rsidRPr="00380F21" w:rsidRDefault="002757A0" w:rsidP="00380F21">
      <w:pPr>
        <w:pStyle w:val="Akapitzlist"/>
        <w:jc w:val="both"/>
      </w:pPr>
    </w:p>
    <w:p w14:paraId="0EB537F6" w14:textId="77777777" w:rsidR="00D33133" w:rsidRPr="00D33133" w:rsidRDefault="00D33133" w:rsidP="00D33133">
      <w:pPr>
        <w:pStyle w:val="Akapitzlist"/>
        <w:ind w:left="786"/>
        <w:jc w:val="both"/>
        <w:rPr>
          <w:rFonts w:ascii="Times New Roman" w:hAnsi="Times New Roman" w:cs="Times New Roman"/>
          <w:b/>
        </w:rPr>
      </w:pPr>
    </w:p>
    <w:p w14:paraId="5930980E" w14:textId="77777777" w:rsidR="00BD2841" w:rsidRPr="00DF086A" w:rsidRDefault="00BD2841" w:rsidP="00D33133">
      <w:pPr>
        <w:pStyle w:val="Akapitzlist"/>
        <w:ind w:left="786"/>
        <w:jc w:val="both"/>
        <w:rPr>
          <w:rFonts w:ascii="Times New Roman" w:hAnsi="Times New Roman" w:cs="Times New Roman"/>
        </w:rPr>
      </w:pPr>
    </w:p>
    <w:p w14:paraId="38463A10" w14:textId="77777777" w:rsidR="00DF086A" w:rsidRPr="00DF086A" w:rsidRDefault="00DF086A" w:rsidP="008C0685">
      <w:pPr>
        <w:pStyle w:val="Akapitzlist"/>
        <w:ind w:left="786"/>
        <w:jc w:val="both"/>
        <w:rPr>
          <w:rFonts w:ascii="Times New Roman" w:hAnsi="Times New Roman" w:cs="Times New Roman"/>
        </w:rPr>
      </w:pPr>
    </w:p>
    <w:p w14:paraId="792E3DA4" w14:textId="77777777" w:rsidR="008C0685" w:rsidRPr="008C0685" w:rsidRDefault="008C0685" w:rsidP="008C0685">
      <w:pPr>
        <w:pStyle w:val="Akapitzlist"/>
        <w:ind w:left="786"/>
        <w:jc w:val="both"/>
        <w:rPr>
          <w:rFonts w:ascii="Times New Roman" w:hAnsi="Times New Roman" w:cs="Times New Roman"/>
        </w:rPr>
      </w:pPr>
    </w:p>
    <w:p w14:paraId="7DFFC7DE" w14:textId="77777777" w:rsidR="00161CCF" w:rsidRDefault="00161CCF" w:rsidP="00161CCF">
      <w:pPr>
        <w:jc w:val="both"/>
      </w:pPr>
    </w:p>
    <w:p w14:paraId="58A38343" w14:textId="77777777" w:rsidR="00161CCF" w:rsidRDefault="00161CCF" w:rsidP="00161CCF">
      <w:pPr>
        <w:jc w:val="both"/>
      </w:pPr>
    </w:p>
    <w:p w14:paraId="13EF85AC" w14:textId="77777777" w:rsidR="00161CCF" w:rsidRDefault="00161CCF" w:rsidP="00161CCF">
      <w:pPr>
        <w:jc w:val="both"/>
      </w:pPr>
    </w:p>
    <w:p w14:paraId="66E7D346" w14:textId="77777777" w:rsidR="004F4403" w:rsidRDefault="004F4403" w:rsidP="00161CCF">
      <w:pPr>
        <w:jc w:val="both"/>
      </w:pPr>
    </w:p>
    <w:sectPr w:rsidR="004F4403">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BC6FE3" w15:done="0"/>
  <w15:commentEx w15:paraId="2E1D28EA" w15:done="0"/>
  <w15:commentEx w15:paraId="2FB75D7E" w15:done="0"/>
  <w15:commentEx w15:paraId="288A85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C6FE3" w16cid:durableId="2304CD9B"/>
  <w16cid:commentId w16cid:paraId="2E1D28EA" w16cid:durableId="2304D1D3"/>
  <w16cid:commentId w16cid:paraId="2FB75D7E" w16cid:durableId="2304CF26"/>
  <w16cid:commentId w16cid:paraId="288A855D" w16cid:durableId="2304CF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A841" w14:textId="77777777" w:rsidR="00477A8B" w:rsidRDefault="00477A8B" w:rsidP="00BF2000">
      <w:pPr>
        <w:spacing w:after="0" w:line="240" w:lineRule="auto"/>
      </w:pPr>
      <w:r>
        <w:separator/>
      </w:r>
    </w:p>
  </w:endnote>
  <w:endnote w:type="continuationSeparator" w:id="0">
    <w:p w14:paraId="0FBFF3B6" w14:textId="77777777" w:rsidR="00477A8B" w:rsidRDefault="00477A8B" w:rsidP="00BF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8ECD3" w14:textId="77777777" w:rsidR="00477A8B" w:rsidRDefault="00477A8B" w:rsidP="00BF2000">
      <w:pPr>
        <w:spacing w:after="0" w:line="240" w:lineRule="auto"/>
      </w:pPr>
      <w:r>
        <w:separator/>
      </w:r>
    </w:p>
  </w:footnote>
  <w:footnote w:type="continuationSeparator" w:id="0">
    <w:p w14:paraId="3E1E4685" w14:textId="77777777" w:rsidR="00477A8B" w:rsidRDefault="00477A8B" w:rsidP="00BF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EA62" w14:textId="77777777" w:rsidR="00BF2000" w:rsidRDefault="00BF2000">
    <w:pPr>
      <w:pStyle w:val="Nagwek"/>
    </w:pPr>
    <w:r>
      <w:rPr>
        <w:noProof/>
        <w:lang w:eastAsia="pl-PL"/>
      </w:rPr>
      <w:drawing>
        <wp:inline distT="0" distB="0" distL="0" distR="0" wp14:anchorId="5514FB50" wp14:editId="20FA1EEE">
          <wp:extent cx="5759450" cy="531534"/>
          <wp:effectExtent l="0" t="0" r="0" b="1905"/>
          <wp:docPr id="2" name="Obraz 2" descr="C:\Users\sakwaa\AppData\Local\Microsoft\Windows\INetCache\Content.Outlook\FMY7JW3D\EFS kolor.jpg"/>
          <wp:cNvGraphicFramePr/>
          <a:graphic xmlns:a="http://schemas.openxmlformats.org/drawingml/2006/main">
            <a:graphicData uri="http://schemas.openxmlformats.org/drawingml/2006/picture">
              <pic:pic xmlns:pic="http://schemas.openxmlformats.org/drawingml/2006/picture">
                <pic:nvPicPr>
                  <pic:cNvPr id="1" name="Obraz 1" descr="C:\Users\sakwaa\AppData\Local\Microsoft\Windows\INetCache\Content.Outlook\FMY7JW3D\EFS kolor.jpg"/>
                  <pic:cNvPicPr/>
                </pic:nvPicPr>
                <pic:blipFill>
                  <a:blip r:embed="rId1" cstate="print"/>
                  <a:srcRect/>
                  <a:stretch>
                    <a:fillRect/>
                  </a:stretch>
                </pic:blipFill>
                <pic:spPr bwMode="auto">
                  <a:xfrm>
                    <a:off x="0" y="0"/>
                    <a:ext cx="5759450" cy="5315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F23"/>
    <w:multiLevelType w:val="hybridMultilevel"/>
    <w:tmpl w:val="51D0E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06642"/>
    <w:multiLevelType w:val="hybridMultilevel"/>
    <w:tmpl w:val="6F78BDD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805BD"/>
    <w:multiLevelType w:val="hybridMultilevel"/>
    <w:tmpl w:val="992CB81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F5362"/>
    <w:multiLevelType w:val="hybridMultilevel"/>
    <w:tmpl w:val="A1FA9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E42EA"/>
    <w:multiLevelType w:val="hybridMultilevel"/>
    <w:tmpl w:val="8ED2B5F8"/>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nsid w:val="1627002D"/>
    <w:multiLevelType w:val="hybridMultilevel"/>
    <w:tmpl w:val="7CB8044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E6375C"/>
    <w:multiLevelType w:val="hybridMultilevel"/>
    <w:tmpl w:val="CBCAC38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1BFF489F"/>
    <w:multiLevelType w:val="hybridMultilevel"/>
    <w:tmpl w:val="1146313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030D5B"/>
    <w:multiLevelType w:val="hybridMultilevel"/>
    <w:tmpl w:val="62C804D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3623DF"/>
    <w:multiLevelType w:val="multilevel"/>
    <w:tmpl w:val="C3680F10"/>
    <w:lvl w:ilvl="0">
      <w:start w:val="1"/>
      <w:numFmt w:val="decimal"/>
      <w:lvlText w:val="%1."/>
      <w:lvlJc w:val="left"/>
      <w:pPr>
        <w:ind w:left="360" w:hanging="360"/>
      </w:pPr>
      <w:rPr>
        <w:rFonts w:cs="Times New Roman" w:hint="default"/>
        <w:i w:val="0"/>
      </w:rPr>
    </w:lvl>
    <w:lvl w:ilvl="1">
      <w:start w:val="1"/>
      <w:numFmt w:val="lowerLetter"/>
      <w:lvlText w:val="%2"/>
      <w:lvlJc w:val="left"/>
      <w:pPr>
        <w:ind w:left="502"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5"/>
      <w:numFmt w:val="decimal"/>
      <w:lvlText w:val="%7."/>
      <w:lvlJc w:val="left"/>
      <w:pPr>
        <w:ind w:left="786"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B5940DC"/>
    <w:multiLevelType w:val="hybridMultilevel"/>
    <w:tmpl w:val="C2A4C268"/>
    <w:lvl w:ilvl="0" w:tplc="0415000F">
      <w:start w:val="1"/>
      <w:numFmt w:val="decimal"/>
      <w:lvlText w:val="%1."/>
      <w:lvlJc w:val="left"/>
      <w:pPr>
        <w:ind w:left="720" w:hanging="360"/>
      </w:pPr>
      <w:rPr>
        <w:rFonts w:cs="Times New Roman"/>
      </w:rPr>
    </w:lvl>
    <w:lvl w:ilvl="1" w:tplc="BEA2EE76">
      <w:start w:val="1"/>
      <w:numFmt w:val="lowerLetter"/>
      <w:lvlText w:val="%2."/>
      <w:lvlJc w:val="left"/>
      <w:pPr>
        <w:ind w:left="1440" w:hanging="360"/>
      </w:pPr>
      <w:rPr>
        <w:rFonts w:ascii="Arial" w:hAnsi="Arial" w:cs="Arial"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856901"/>
    <w:multiLevelType w:val="hybridMultilevel"/>
    <w:tmpl w:val="E94E12A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C91CED"/>
    <w:multiLevelType w:val="hybridMultilevel"/>
    <w:tmpl w:val="92E85D40"/>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3">
    <w:nsid w:val="33341A8D"/>
    <w:multiLevelType w:val="hybridMultilevel"/>
    <w:tmpl w:val="B122FA7A"/>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17">
      <w:start w:val="1"/>
      <w:numFmt w:val="lowerLetter"/>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nsid w:val="33A20FC0"/>
    <w:multiLevelType w:val="hybridMultilevel"/>
    <w:tmpl w:val="59E8A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CA6A94"/>
    <w:multiLevelType w:val="hybridMultilevel"/>
    <w:tmpl w:val="3E1AB89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A35CB4"/>
    <w:multiLevelType w:val="hybridMultilevel"/>
    <w:tmpl w:val="17069494"/>
    <w:lvl w:ilvl="0" w:tplc="0415000F">
      <w:start w:val="1"/>
      <w:numFmt w:val="decimal"/>
      <w:lvlText w:val="%1."/>
      <w:lvlJc w:val="left"/>
      <w:pPr>
        <w:ind w:left="2160" w:hanging="360"/>
      </w:pPr>
      <w:rPr>
        <w:rFonts w:cs="Times New Roman"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nsid w:val="3C890E8E"/>
    <w:multiLevelType w:val="hybridMultilevel"/>
    <w:tmpl w:val="4164094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021B44"/>
    <w:multiLevelType w:val="hybridMultilevel"/>
    <w:tmpl w:val="58BA6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A00591"/>
    <w:multiLevelType w:val="hybridMultilevel"/>
    <w:tmpl w:val="E94E12A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B47C56"/>
    <w:multiLevelType w:val="hybridMultilevel"/>
    <w:tmpl w:val="6DB88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5240EA"/>
    <w:multiLevelType w:val="hybridMultilevel"/>
    <w:tmpl w:val="60DEAF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3D6902"/>
    <w:multiLevelType w:val="hybridMultilevel"/>
    <w:tmpl w:val="675A6FB8"/>
    <w:lvl w:ilvl="0" w:tplc="C1820B36">
      <w:start w:val="1"/>
      <w:numFmt w:val="bullet"/>
      <w:lvlText w:val="–"/>
      <w:lvlJc w:val="left"/>
      <w:pPr>
        <w:ind w:left="709" w:hanging="360"/>
      </w:pPr>
      <w:rPr>
        <w:rFonts w:ascii="Arial" w:hAnsi="Arial" w:hint="default"/>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23">
    <w:nsid w:val="766D09B6"/>
    <w:multiLevelType w:val="hybridMultilevel"/>
    <w:tmpl w:val="FD925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A530CF"/>
    <w:multiLevelType w:val="hybridMultilevel"/>
    <w:tmpl w:val="E3DE3BDA"/>
    <w:lvl w:ilvl="0" w:tplc="7D64EAA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23"/>
  </w:num>
  <w:num w:numId="4">
    <w:abstractNumId w:val="16"/>
  </w:num>
  <w:num w:numId="5">
    <w:abstractNumId w:val="10"/>
  </w:num>
  <w:num w:numId="6">
    <w:abstractNumId w:val="9"/>
  </w:num>
  <w:num w:numId="7">
    <w:abstractNumId w:val="22"/>
  </w:num>
  <w:num w:numId="8">
    <w:abstractNumId w:val="13"/>
  </w:num>
  <w:num w:numId="9">
    <w:abstractNumId w:val="6"/>
  </w:num>
  <w:num w:numId="10">
    <w:abstractNumId w:val="3"/>
  </w:num>
  <w:num w:numId="11">
    <w:abstractNumId w:val="14"/>
  </w:num>
  <w:num w:numId="12">
    <w:abstractNumId w:val="8"/>
  </w:num>
  <w:num w:numId="13">
    <w:abstractNumId w:val="5"/>
  </w:num>
  <w:num w:numId="14">
    <w:abstractNumId w:val="21"/>
  </w:num>
  <w:num w:numId="15">
    <w:abstractNumId w:val="24"/>
  </w:num>
  <w:num w:numId="16">
    <w:abstractNumId w:val="1"/>
  </w:num>
  <w:num w:numId="17">
    <w:abstractNumId w:val="15"/>
  </w:num>
  <w:num w:numId="18">
    <w:abstractNumId w:val="12"/>
  </w:num>
  <w:num w:numId="19">
    <w:abstractNumId w:val="7"/>
  </w:num>
  <w:num w:numId="20">
    <w:abstractNumId w:val="17"/>
  </w:num>
  <w:num w:numId="21">
    <w:abstractNumId w:val="2"/>
  </w:num>
  <w:num w:numId="22">
    <w:abstractNumId w:val="11"/>
  </w:num>
  <w:num w:numId="23">
    <w:abstractNumId w:val="19"/>
  </w:num>
  <w:num w:numId="24">
    <w:abstractNumId w:val="4"/>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a">
    <w15:presenceInfo w15:providerId="None" w15:userId="Mo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00"/>
    <w:rsid w:val="00007DEC"/>
    <w:rsid w:val="00064AD5"/>
    <w:rsid w:val="00085968"/>
    <w:rsid w:val="000B2279"/>
    <w:rsid w:val="000E5EDB"/>
    <w:rsid w:val="00136EAF"/>
    <w:rsid w:val="00146E9B"/>
    <w:rsid w:val="00161CCF"/>
    <w:rsid w:val="001A1FA2"/>
    <w:rsid w:val="001B1AA7"/>
    <w:rsid w:val="001F7C88"/>
    <w:rsid w:val="00224742"/>
    <w:rsid w:val="00255B71"/>
    <w:rsid w:val="002721B3"/>
    <w:rsid w:val="002757A0"/>
    <w:rsid w:val="00277E2B"/>
    <w:rsid w:val="00280845"/>
    <w:rsid w:val="00286467"/>
    <w:rsid w:val="002E4CC9"/>
    <w:rsid w:val="0030284F"/>
    <w:rsid w:val="00303D60"/>
    <w:rsid w:val="00380F21"/>
    <w:rsid w:val="00397C5C"/>
    <w:rsid w:val="003D7B81"/>
    <w:rsid w:val="00477A8B"/>
    <w:rsid w:val="00483894"/>
    <w:rsid w:val="004F4403"/>
    <w:rsid w:val="005D65D2"/>
    <w:rsid w:val="006132C8"/>
    <w:rsid w:val="00625BCE"/>
    <w:rsid w:val="00631261"/>
    <w:rsid w:val="00644132"/>
    <w:rsid w:val="006C7D13"/>
    <w:rsid w:val="00791B6C"/>
    <w:rsid w:val="007C20FB"/>
    <w:rsid w:val="007E42A6"/>
    <w:rsid w:val="007F322C"/>
    <w:rsid w:val="00847B0E"/>
    <w:rsid w:val="008B5083"/>
    <w:rsid w:val="008C0685"/>
    <w:rsid w:val="00923312"/>
    <w:rsid w:val="00935B35"/>
    <w:rsid w:val="009974F2"/>
    <w:rsid w:val="009E0C0A"/>
    <w:rsid w:val="009F47BB"/>
    <w:rsid w:val="00A31629"/>
    <w:rsid w:val="00A53238"/>
    <w:rsid w:val="00A57DEF"/>
    <w:rsid w:val="00AB7812"/>
    <w:rsid w:val="00AD3E82"/>
    <w:rsid w:val="00B80C60"/>
    <w:rsid w:val="00BB2B58"/>
    <w:rsid w:val="00BD2841"/>
    <w:rsid w:val="00BF2000"/>
    <w:rsid w:val="00C043A5"/>
    <w:rsid w:val="00C5000B"/>
    <w:rsid w:val="00C64738"/>
    <w:rsid w:val="00D33133"/>
    <w:rsid w:val="00D43512"/>
    <w:rsid w:val="00D55E08"/>
    <w:rsid w:val="00DA66B5"/>
    <w:rsid w:val="00DE67F0"/>
    <w:rsid w:val="00DF086A"/>
    <w:rsid w:val="00E24F21"/>
    <w:rsid w:val="00E407A3"/>
    <w:rsid w:val="00E61D54"/>
    <w:rsid w:val="00E911A6"/>
    <w:rsid w:val="00EE01ED"/>
    <w:rsid w:val="00F72AAC"/>
    <w:rsid w:val="00FA3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20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2000"/>
  </w:style>
  <w:style w:type="paragraph" w:styleId="Stopka">
    <w:name w:val="footer"/>
    <w:basedOn w:val="Normalny"/>
    <w:link w:val="StopkaZnak"/>
    <w:uiPriority w:val="99"/>
    <w:unhideWhenUsed/>
    <w:rsid w:val="00BF20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2000"/>
  </w:style>
  <w:style w:type="paragraph" w:styleId="Tekstdymka">
    <w:name w:val="Balloon Text"/>
    <w:basedOn w:val="Normalny"/>
    <w:link w:val="TekstdymkaZnak"/>
    <w:uiPriority w:val="99"/>
    <w:semiHidden/>
    <w:unhideWhenUsed/>
    <w:rsid w:val="00BF20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2000"/>
    <w:rPr>
      <w:rFonts w:ascii="Tahoma" w:hAnsi="Tahoma" w:cs="Tahoma"/>
      <w:sz w:val="16"/>
      <w:szCs w:val="16"/>
    </w:rPr>
  </w:style>
  <w:style w:type="paragraph" w:styleId="Akapitzlist">
    <w:name w:val="List Paragraph"/>
    <w:basedOn w:val="Normalny"/>
    <w:link w:val="AkapitzlistZnak"/>
    <w:uiPriority w:val="34"/>
    <w:qFormat/>
    <w:rsid w:val="001B1AA7"/>
    <w:pPr>
      <w:ind w:left="720"/>
      <w:contextualSpacing/>
    </w:p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w:basedOn w:val="Normalny"/>
    <w:link w:val="TekstprzypisudolnegoZnak"/>
    <w:uiPriority w:val="99"/>
    <w:unhideWhenUsed/>
    <w:rsid w:val="00397C5C"/>
    <w:pPr>
      <w:spacing w:before="200"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397C5C"/>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97C5C"/>
    <w:rPr>
      <w:rFonts w:cs="Times New Roman"/>
      <w:vertAlign w:val="superscript"/>
    </w:rPr>
  </w:style>
  <w:style w:type="character" w:customStyle="1" w:styleId="AkapitzlistZnak">
    <w:name w:val="Akapit z listą Znak"/>
    <w:link w:val="Akapitzlist"/>
    <w:uiPriority w:val="34"/>
    <w:locked/>
    <w:rsid w:val="00397C5C"/>
  </w:style>
  <w:style w:type="character" w:styleId="Hipercze">
    <w:name w:val="Hyperlink"/>
    <w:basedOn w:val="Domylnaczcionkaakapitu"/>
    <w:uiPriority w:val="99"/>
    <w:unhideWhenUsed/>
    <w:rsid w:val="00A31629"/>
    <w:rPr>
      <w:color w:val="0000FF" w:themeColor="hyperlink"/>
      <w:u w:val="single"/>
    </w:rPr>
  </w:style>
  <w:style w:type="character" w:styleId="Odwoaniedokomentarza">
    <w:name w:val="annotation reference"/>
    <w:basedOn w:val="Domylnaczcionkaakapitu"/>
    <w:uiPriority w:val="99"/>
    <w:semiHidden/>
    <w:unhideWhenUsed/>
    <w:rsid w:val="00BB2B58"/>
    <w:rPr>
      <w:sz w:val="16"/>
      <w:szCs w:val="16"/>
    </w:rPr>
  </w:style>
  <w:style w:type="paragraph" w:styleId="Tekstkomentarza">
    <w:name w:val="annotation text"/>
    <w:basedOn w:val="Normalny"/>
    <w:link w:val="TekstkomentarzaZnak"/>
    <w:uiPriority w:val="99"/>
    <w:semiHidden/>
    <w:unhideWhenUsed/>
    <w:rsid w:val="00BB2B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B58"/>
    <w:rPr>
      <w:sz w:val="20"/>
      <w:szCs w:val="20"/>
    </w:rPr>
  </w:style>
  <w:style w:type="paragraph" w:styleId="Tematkomentarza">
    <w:name w:val="annotation subject"/>
    <w:basedOn w:val="Tekstkomentarza"/>
    <w:next w:val="Tekstkomentarza"/>
    <w:link w:val="TematkomentarzaZnak"/>
    <w:uiPriority w:val="99"/>
    <w:semiHidden/>
    <w:unhideWhenUsed/>
    <w:rsid w:val="00BB2B58"/>
    <w:rPr>
      <w:b/>
      <w:bCs/>
    </w:rPr>
  </w:style>
  <w:style w:type="character" w:customStyle="1" w:styleId="TematkomentarzaZnak">
    <w:name w:val="Temat komentarza Znak"/>
    <w:basedOn w:val="TekstkomentarzaZnak"/>
    <w:link w:val="Tematkomentarza"/>
    <w:uiPriority w:val="99"/>
    <w:semiHidden/>
    <w:rsid w:val="00BB2B58"/>
    <w:rPr>
      <w:b/>
      <w:bCs/>
      <w:sz w:val="20"/>
      <w:szCs w:val="20"/>
    </w:rPr>
  </w:style>
  <w:style w:type="paragraph" w:styleId="Tekstprzypisukocowego">
    <w:name w:val="endnote text"/>
    <w:basedOn w:val="Normalny"/>
    <w:link w:val="TekstprzypisukocowegoZnak"/>
    <w:uiPriority w:val="99"/>
    <w:semiHidden/>
    <w:unhideWhenUsed/>
    <w:rsid w:val="002721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21B3"/>
    <w:rPr>
      <w:sz w:val="20"/>
      <w:szCs w:val="20"/>
    </w:rPr>
  </w:style>
  <w:style w:type="character" w:styleId="Odwoanieprzypisukocowego">
    <w:name w:val="endnote reference"/>
    <w:basedOn w:val="Domylnaczcionkaakapitu"/>
    <w:uiPriority w:val="99"/>
    <w:semiHidden/>
    <w:unhideWhenUsed/>
    <w:rsid w:val="002721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20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2000"/>
  </w:style>
  <w:style w:type="paragraph" w:styleId="Stopka">
    <w:name w:val="footer"/>
    <w:basedOn w:val="Normalny"/>
    <w:link w:val="StopkaZnak"/>
    <w:uiPriority w:val="99"/>
    <w:unhideWhenUsed/>
    <w:rsid w:val="00BF20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2000"/>
  </w:style>
  <w:style w:type="paragraph" w:styleId="Tekstdymka">
    <w:name w:val="Balloon Text"/>
    <w:basedOn w:val="Normalny"/>
    <w:link w:val="TekstdymkaZnak"/>
    <w:uiPriority w:val="99"/>
    <w:semiHidden/>
    <w:unhideWhenUsed/>
    <w:rsid w:val="00BF20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2000"/>
    <w:rPr>
      <w:rFonts w:ascii="Tahoma" w:hAnsi="Tahoma" w:cs="Tahoma"/>
      <w:sz w:val="16"/>
      <w:szCs w:val="16"/>
    </w:rPr>
  </w:style>
  <w:style w:type="paragraph" w:styleId="Akapitzlist">
    <w:name w:val="List Paragraph"/>
    <w:basedOn w:val="Normalny"/>
    <w:link w:val="AkapitzlistZnak"/>
    <w:uiPriority w:val="34"/>
    <w:qFormat/>
    <w:rsid w:val="001B1AA7"/>
    <w:pPr>
      <w:ind w:left="720"/>
      <w:contextualSpacing/>
    </w:p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w:basedOn w:val="Normalny"/>
    <w:link w:val="TekstprzypisudolnegoZnak"/>
    <w:uiPriority w:val="99"/>
    <w:unhideWhenUsed/>
    <w:rsid w:val="00397C5C"/>
    <w:pPr>
      <w:spacing w:before="200"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397C5C"/>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97C5C"/>
    <w:rPr>
      <w:rFonts w:cs="Times New Roman"/>
      <w:vertAlign w:val="superscript"/>
    </w:rPr>
  </w:style>
  <w:style w:type="character" w:customStyle="1" w:styleId="AkapitzlistZnak">
    <w:name w:val="Akapit z listą Znak"/>
    <w:link w:val="Akapitzlist"/>
    <w:uiPriority w:val="34"/>
    <w:locked/>
    <w:rsid w:val="00397C5C"/>
  </w:style>
  <w:style w:type="character" w:styleId="Hipercze">
    <w:name w:val="Hyperlink"/>
    <w:basedOn w:val="Domylnaczcionkaakapitu"/>
    <w:uiPriority w:val="99"/>
    <w:unhideWhenUsed/>
    <w:rsid w:val="00A31629"/>
    <w:rPr>
      <w:color w:val="0000FF" w:themeColor="hyperlink"/>
      <w:u w:val="single"/>
    </w:rPr>
  </w:style>
  <w:style w:type="character" w:styleId="Odwoaniedokomentarza">
    <w:name w:val="annotation reference"/>
    <w:basedOn w:val="Domylnaczcionkaakapitu"/>
    <w:uiPriority w:val="99"/>
    <w:semiHidden/>
    <w:unhideWhenUsed/>
    <w:rsid w:val="00BB2B58"/>
    <w:rPr>
      <w:sz w:val="16"/>
      <w:szCs w:val="16"/>
    </w:rPr>
  </w:style>
  <w:style w:type="paragraph" w:styleId="Tekstkomentarza">
    <w:name w:val="annotation text"/>
    <w:basedOn w:val="Normalny"/>
    <w:link w:val="TekstkomentarzaZnak"/>
    <w:uiPriority w:val="99"/>
    <w:semiHidden/>
    <w:unhideWhenUsed/>
    <w:rsid w:val="00BB2B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B58"/>
    <w:rPr>
      <w:sz w:val="20"/>
      <w:szCs w:val="20"/>
    </w:rPr>
  </w:style>
  <w:style w:type="paragraph" w:styleId="Tematkomentarza">
    <w:name w:val="annotation subject"/>
    <w:basedOn w:val="Tekstkomentarza"/>
    <w:next w:val="Tekstkomentarza"/>
    <w:link w:val="TematkomentarzaZnak"/>
    <w:uiPriority w:val="99"/>
    <w:semiHidden/>
    <w:unhideWhenUsed/>
    <w:rsid w:val="00BB2B58"/>
    <w:rPr>
      <w:b/>
      <w:bCs/>
    </w:rPr>
  </w:style>
  <w:style w:type="character" w:customStyle="1" w:styleId="TematkomentarzaZnak">
    <w:name w:val="Temat komentarza Znak"/>
    <w:basedOn w:val="TekstkomentarzaZnak"/>
    <w:link w:val="Tematkomentarza"/>
    <w:uiPriority w:val="99"/>
    <w:semiHidden/>
    <w:rsid w:val="00BB2B58"/>
    <w:rPr>
      <w:b/>
      <w:bCs/>
      <w:sz w:val="20"/>
      <w:szCs w:val="20"/>
    </w:rPr>
  </w:style>
  <w:style w:type="paragraph" w:styleId="Tekstprzypisukocowego">
    <w:name w:val="endnote text"/>
    <w:basedOn w:val="Normalny"/>
    <w:link w:val="TekstprzypisukocowegoZnak"/>
    <w:uiPriority w:val="99"/>
    <w:semiHidden/>
    <w:unhideWhenUsed/>
    <w:rsid w:val="002721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21B3"/>
    <w:rPr>
      <w:sz w:val="20"/>
      <w:szCs w:val="20"/>
    </w:rPr>
  </w:style>
  <w:style w:type="character" w:styleId="Odwoanieprzypisukocowego">
    <w:name w:val="endnote reference"/>
    <w:basedOn w:val="Domylnaczcionkaakapitu"/>
    <w:uiPriority w:val="99"/>
    <w:semiHidden/>
    <w:unhideWhenUsed/>
    <w:rsid w:val="00272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celariaproiustitia.pl"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6215</Words>
  <Characters>37290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20</cp:revision>
  <dcterms:created xsi:type="dcterms:W3CDTF">2020-09-13T08:21:00Z</dcterms:created>
  <dcterms:modified xsi:type="dcterms:W3CDTF">2021-03-31T13:35:00Z</dcterms:modified>
</cp:coreProperties>
</file>